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9712" w14:textId="77777777" w:rsidR="00F04693" w:rsidRPr="00766ACE" w:rsidRDefault="00F04693" w:rsidP="00F04693">
      <w:pPr>
        <w:pStyle w:val="a6"/>
        <w:tabs>
          <w:tab w:val="center" w:pos="4562"/>
          <w:tab w:val="right" w:pos="9125"/>
        </w:tabs>
        <w:adjustRightInd w:val="0"/>
        <w:snapToGrid w:val="0"/>
        <w:ind w:rightChars="25" w:right="60"/>
        <w:rPr>
          <w:color w:val="000000"/>
          <w:sz w:val="36"/>
          <w:szCs w:val="36"/>
        </w:rPr>
      </w:pPr>
      <w:bookmarkStart w:id="0" w:name="_Hlk226553811"/>
      <w:bookmarkEnd w:id="0"/>
      <w:r w:rsidRPr="00766ACE">
        <w:rPr>
          <w:color w:val="000000"/>
          <w:sz w:val="36"/>
          <w:szCs w:val="36"/>
        </w:rPr>
        <w:t>國立雲林科技大學技術及職業教育研究所</w:t>
      </w:r>
    </w:p>
    <w:p w14:paraId="76E277A2" w14:textId="77777777" w:rsidR="00F04693" w:rsidRPr="00766ACE" w:rsidRDefault="00F04693" w:rsidP="00F04693">
      <w:pPr>
        <w:pStyle w:val="a6"/>
        <w:tabs>
          <w:tab w:val="center" w:pos="4562"/>
          <w:tab w:val="right" w:pos="9125"/>
        </w:tabs>
        <w:adjustRightInd w:val="0"/>
        <w:snapToGrid w:val="0"/>
        <w:spacing w:afterLines="50" w:after="180"/>
        <w:ind w:rightChars="25" w:right="60"/>
        <w:rPr>
          <w:color w:val="000000"/>
          <w:szCs w:val="32"/>
        </w:rPr>
      </w:pPr>
      <w:r w:rsidRPr="00766ACE">
        <w:rPr>
          <w:color w:val="000000"/>
          <w:sz w:val="36"/>
          <w:szCs w:val="36"/>
        </w:rPr>
        <w:t>博士班研究生修業要點</w:t>
      </w:r>
    </w:p>
    <w:p w14:paraId="07FFB4DB" w14:textId="4B7009D8" w:rsidR="00F04693" w:rsidRPr="00766ACE" w:rsidRDefault="00F04693" w:rsidP="00F04693">
      <w:pPr>
        <w:pStyle w:val="a6"/>
        <w:wordWrap w:val="0"/>
        <w:adjustRightInd w:val="0"/>
        <w:snapToGrid w:val="0"/>
        <w:ind w:rightChars="25" w:right="60"/>
        <w:jc w:val="right"/>
        <w:rPr>
          <w:color w:val="000000"/>
          <w:sz w:val="20"/>
        </w:rPr>
      </w:pPr>
      <w:r w:rsidRPr="00766ACE">
        <w:rPr>
          <w:rFonts w:hint="eastAsia"/>
          <w:color w:val="000000"/>
          <w:sz w:val="20"/>
        </w:rPr>
        <w:t>113.01.09  112</w:t>
      </w:r>
      <w:proofErr w:type="gramStart"/>
      <w:r w:rsidRPr="00766ACE">
        <w:rPr>
          <w:rFonts w:hint="eastAsia"/>
          <w:color w:val="000000"/>
          <w:sz w:val="20"/>
        </w:rPr>
        <w:t>學年度第</w:t>
      </w:r>
      <w:proofErr w:type="gramEnd"/>
      <w:r w:rsidRPr="00766ACE">
        <w:rPr>
          <w:rFonts w:hint="eastAsia"/>
          <w:color w:val="000000"/>
          <w:sz w:val="20"/>
        </w:rPr>
        <w:t xml:space="preserve"> 5 </w:t>
      </w:r>
      <w:r w:rsidRPr="00766ACE">
        <w:rPr>
          <w:rFonts w:hint="eastAsia"/>
          <w:color w:val="000000"/>
          <w:sz w:val="20"/>
        </w:rPr>
        <w:t>次所</w:t>
      </w:r>
      <w:proofErr w:type="gramStart"/>
      <w:r w:rsidRPr="00766ACE">
        <w:rPr>
          <w:rFonts w:hint="eastAsia"/>
          <w:color w:val="000000"/>
          <w:sz w:val="20"/>
        </w:rPr>
        <w:t>務</w:t>
      </w:r>
      <w:proofErr w:type="gramEnd"/>
      <w:r w:rsidRPr="00766ACE">
        <w:rPr>
          <w:rFonts w:hint="eastAsia"/>
          <w:color w:val="000000"/>
          <w:sz w:val="20"/>
        </w:rPr>
        <w:t>會議</w:t>
      </w:r>
      <w:r w:rsidRPr="00766ACE">
        <w:rPr>
          <w:color w:val="000000"/>
          <w:sz w:val="20"/>
        </w:rPr>
        <w:t>修訂</w:t>
      </w:r>
    </w:p>
    <w:p w14:paraId="77C9ECB4" w14:textId="1085F309" w:rsidR="00F04693" w:rsidRPr="00766ACE" w:rsidRDefault="00F04693" w:rsidP="00F04693">
      <w:pPr>
        <w:pStyle w:val="a6"/>
        <w:wordWrap w:val="0"/>
        <w:adjustRightInd w:val="0"/>
        <w:snapToGrid w:val="0"/>
        <w:ind w:rightChars="25" w:right="60"/>
        <w:jc w:val="right"/>
        <w:rPr>
          <w:color w:val="000000"/>
          <w:sz w:val="20"/>
        </w:rPr>
      </w:pPr>
      <w:r w:rsidRPr="00766ACE">
        <w:rPr>
          <w:rFonts w:hint="eastAsia"/>
          <w:color w:val="000000"/>
          <w:sz w:val="20"/>
        </w:rPr>
        <w:t>113.04.16  112</w:t>
      </w:r>
      <w:proofErr w:type="gramStart"/>
      <w:r w:rsidRPr="00766ACE">
        <w:rPr>
          <w:rFonts w:hint="eastAsia"/>
          <w:color w:val="000000"/>
          <w:sz w:val="20"/>
        </w:rPr>
        <w:t>學年度第</w:t>
      </w:r>
      <w:proofErr w:type="gramEnd"/>
      <w:r w:rsidRPr="00766ACE">
        <w:rPr>
          <w:rFonts w:hint="eastAsia"/>
          <w:color w:val="000000"/>
          <w:sz w:val="20"/>
        </w:rPr>
        <w:t xml:space="preserve"> 9 </w:t>
      </w:r>
      <w:r w:rsidRPr="00766ACE">
        <w:rPr>
          <w:rFonts w:hint="eastAsia"/>
          <w:color w:val="000000"/>
          <w:sz w:val="20"/>
        </w:rPr>
        <w:t>次所</w:t>
      </w:r>
      <w:proofErr w:type="gramStart"/>
      <w:r w:rsidRPr="00766ACE">
        <w:rPr>
          <w:rFonts w:hint="eastAsia"/>
          <w:color w:val="000000"/>
          <w:sz w:val="20"/>
        </w:rPr>
        <w:t>務</w:t>
      </w:r>
      <w:proofErr w:type="gramEnd"/>
      <w:r w:rsidRPr="00766ACE">
        <w:rPr>
          <w:rFonts w:hint="eastAsia"/>
          <w:color w:val="000000"/>
          <w:sz w:val="20"/>
        </w:rPr>
        <w:t>會議</w:t>
      </w:r>
      <w:r w:rsidRPr="00766ACE">
        <w:rPr>
          <w:color w:val="000000"/>
          <w:sz w:val="20"/>
        </w:rPr>
        <w:t>修訂</w:t>
      </w:r>
    </w:p>
    <w:p w14:paraId="2E488773" w14:textId="6FEB2F53" w:rsidR="00F04693" w:rsidRPr="00766ACE" w:rsidRDefault="00F04693" w:rsidP="00F04693">
      <w:pPr>
        <w:pStyle w:val="a6"/>
        <w:wordWrap w:val="0"/>
        <w:adjustRightInd w:val="0"/>
        <w:snapToGrid w:val="0"/>
        <w:ind w:rightChars="25" w:right="60"/>
        <w:jc w:val="right"/>
        <w:rPr>
          <w:color w:val="FF0000"/>
          <w:sz w:val="20"/>
          <w:u w:val="single"/>
        </w:rPr>
      </w:pPr>
      <w:r w:rsidRPr="00766ACE">
        <w:rPr>
          <w:color w:val="FF0000"/>
          <w:sz w:val="20"/>
          <w:u w:val="single"/>
        </w:rPr>
        <w:t>11</w:t>
      </w:r>
      <w:r w:rsidR="00ED2457" w:rsidRPr="00766ACE">
        <w:rPr>
          <w:rFonts w:hint="eastAsia"/>
          <w:color w:val="FF0000"/>
          <w:sz w:val="20"/>
          <w:u w:val="single"/>
        </w:rPr>
        <w:t>5</w:t>
      </w:r>
      <w:r w:rsidRPr="00766ACE">
        <w:rPr>
          <w:color w:val="FF0000"/>
          <w:sz w:val="20"/>
          <w:u w:val="single"/>
        </w:rPr>
        <w:t>.03.10</w:t>
      </w:r>
      <w:r w:rsidRPr="00766ACE">
        <w:rPr>
          <w:rFonts w:hint="eastAsia"/>
          <w:color w:val="FF0000"/>
          <w:sz w:val="20"/>
          <w:u w:val="single"/>
        </w:rPr>
        <w:t xml:space="preserve">  11</w:t>
      </w:r>
      <w:r w:rsidRPr="00766ACE">
        <w:rPr>
          <w:color w:val="FF0000"/>
          <w:sz w:val="20"/>
          <w:u w:val="single"/>
        </w:rPr>
        <w:t>4</w:t>
      </w:r>
      <w:proofErr w:type="gramStart"/>
      <w:r w:rsidRPr="00766ACE">
        <w:rPr>
          <w:rFonts w:hint="eastAsia"/>
          <w:color w:val="FF0000"/>
          <w:sz w:val="20"/>
          <w:u w:val="single"/>
        </w:rPr>
        <w:t>學年度第</w:t>
      </w:r>
      <w:proofErr w:type="gramEnd"/>
      <w:r w:rsidRPr="00766ACE">
        <w:rPr>
          <w:rFonts w:hint="eastAsia"/>
          <w:color w:val="FF0000"/>
          <w:sz w:val="20"/>
          <w:u w:val="single"/>
        </w:rPr>
        <w:t xml:space="preserve"> </w:t>
      </w:r>
      <w:r w:rsidRPr="00766ACE">
        <w:rPr>
          <w:color w:val="FF0000"/>
          <w:sz w:val="20"/>
          <w:u w:val="single"/>
        </w:rPr>
        <w:t>8</w:t>
      </w:r>
      <w:r w:rsidRPr="00766ACE">
        <w:rPr>
          <w:rFonts w:hint="eastAsia"/>
          <w:color w:val="FF0000"/>
          <w:sz w:val="20"/>
          <w:u w:val="single"/>
        </w:rPr>
        <w:t xml:space="preserve"> </w:t>
      </w:r>
      <w:r w:rsidRPr="00766ACE">
        <w:rPr>
          <w:rFonts w:hint="eastAsia"/>
          <w:color w:val="FF0000"/>
          <w:sz w:val="20"/>
          <w:u w:val="single"/>
        </w:rPr>
        <w:t>次所</w:t>
      </w:r>
      <w:proofErr w:type="gramStart"/>
      <w:r w:rsidRPr="00766ACE">
        <w:rPr>
          <w:rFonts w:hint="eastAsia"/>
          <w:color w:val="FF0000"/>
          <w:sz w:val="20"/>
          <w:u w:val="single"/>
        </w:rPr>
        <w:t>務</w:t>
      </w:r>
      <w:proofErr w:type="gramEnd"/>
      <w:r w:rsidRPr="00766ACE">
        <w:rPr>
          <w:rFonts w:hint="eastAsia"/>
          <w:color w:val="FF0000"/>
          <w:sz w:val="20"/>
          <w:u w:val="single"/>
        </w:rPr>
        <w:t>會議</w:t>
      </w:r>
      <w:r w:rsidRPr="00766ACE">
        <w:rPr>
          <w:color w:val="FF0000"/>
          <w:sz w:val="20"/>
          <w:u w:val="single"/>
        </w:rPr>
        <w:t>修訂</w:t>
      </w:r>
    </w:p>
    <w:p w14:paraId="188AA99B" w14:textId="77777777" w:rsidR="00F04693" w:rsidRPr="00766ACE" w:rsidRDefault="00F04693" w:rsidP="005C2413">
      <w:pPr>
        <w:pStyle w:val="3"/>
      </w:pPr>
      <w:r w:rsidRPr="00766ACE">
        <w:t>一、目的</w:t>
      </w:r>
    </w:p>
    <w:p w14:paraId="1A996EA9" w14:textId="77777777" w:rsidR="00F04693" w:rsidRPr="00766ACE" w:rsidRDefault="00F04693" w:rsidP="005C2413">
      <w:pPr>
        <w:ind w:firstLineChars="200" w:firstLine="480"/>
      </w:pPr>
      <w:r w:rsidRPr="00766ACE">
        <w:t>本要點之目的為明確規</w:t>
      </w:r>
      <w:smartTag w:uri="urn:schemas-microsoft-com:office:smarttags" w:element="PersonName">
        <w:smartTagPr>
          <w:attr w:name="ProductID" w:val="範本所"/>
        </w:smartTagPr>
        <w:r w:rsidRPr="00766ACE">
          <w:t>範本所</w:t>
        </w:r>
      </w:smartTag>
      <w:r w:rsidRPr="00766ACE">
        <w:t>博士班研究生</w:t>
      </w:r>
      <w:r w:rsidRPr="00766ACE">
        <w:t>(</w:t>
      </w:r>
      <w:r w:rsidRPr="00766ACE">
        <w:t>以下</w:t>
      </w:r>
      <w:smartTag w:uri="urn:schemas-microsoft-com:office:smarttags" w:element="PersonName">
        <w:smartTagPr>
          <w:attr w:name="ProductID" w:val="簡稱"/>
        </w:smartTagPr>
        <w:r w:rsidRPr="00766ACE">
          <w:t>簡稱</w:t>
        </w:r>
      </w:smartTag>
      <w:r w:rsidRPr="00766ACE">
        <w:t>博士生</w:t>
      </w:r>
      <w:r w:rsidRPr="00766ACE">
        <w:t>)</w:t>
      </w:r>
      <w:r w:rsidRPr="00766ACE">
        <w:t>修讀課程、選定指導教授，及申請資格考試、論文計畫審查、學位論文考試等修業事項。</w:t>
      </w:r>
    </w:p>
    <w:p w14:paraId="0B370A96" w14:textId="77777777" w:rsidR="00F04693" w:rsidRPr="00766ACE" w:rsidRDefault="00F04693" w:rsidP="005C2413">
      <w:pPr>
        <w:pStyle w:val="3"/>
      </w:pPr>
      <w:r w:rsidRPr="00766ACE">
        <w:t>二、指導教授相關規範</w:t>
      </w:r>
    </w:p>
    <w:p w14:paraId="599DD104" w14:textId="255A8AB1" w:rsidR="00F04693" w:rsidRPr="00766ACE" w:rsidRDefault="00F04693" w:rsidP="00D32C45">
      <w:pPr>
        <w:ind w:leftChars="100" w:left="720" w:hangingChars="200" w:hanging="480"/>
        <w:jc w:val="both"/>
        <w:rPr>
          <w:color w:val="000000"/>
          <w:szCs w:val="24"/>
        </w:rPr>
      </w:pPr>
      <w:r w:rsidRPr="00766ACE">
        <w:rPr>
          <w:color w:val="000000"/>
          <w:szCs w:val="24"/>
        </w:rPr>
        <w:t>(</w:t>
      </w:r>
      <w:proofErr w:type="gramStart"/>
      <w:r w:rsidRPr="00766ACE">
        <w:rPr>
          <w:color w:val="000000"/>
          <w:szCs w:val="24"/>
        </w:rPr>
        <w:t>一</w:t>
      </w:r>
      <w:proofErr w:type="gramEnd"/>
      <w:r w:rsidRPr="00766ACE">
        <w:rPr>
          <w:color w:val="000000"/>
          <w:szCs w:val="24"/>
        </w:rPr>
        <w:t>)</w:t>
      </w:r>
      <w:r w:rsidRPr="00766ACE">
        <w:rPr>
          <w:color w:val="000000"/>
          <w:szCs w:val="24"/>
        </w:rPr>
        <w:t>指導教授資格認定標準：</w:t>
      </w:r>
    </w:p>
    <w:p w14:paraId="16686CF5" w14:textId="46289BD6" w:rsidR="00F04693" w:rsidRPr="00766ACE" w:rsidRDefault="00F04693" w:rsidP="00D32C45">
      <w:pPr>
        <w:ind w:leftChars="250" w:left="840" w:hangingChars="100" w:hanging="240"/>
        <w:jc w:val="both"/>
        <w:rPr>
          <w:color w:val="000000"/>
          <w:szCs w:val="24"/>
        </w:rPr>
      </w:pPr>
      <w:r w:rsidRPr="00766ACE">
        <w:rPr>
          <w:color w:val="000000"/>
          <w:szCs w:val="24"/>
        </w:rPr>
        <w:t>1.</w:t>
      </w:r>
      <w:r w:rsidRPr="00766ACE">
        <w:rPr>
          <w:color w:val="000000"/>
          <w:szCs w:val="24"/>
        </w:rPr>
        <w:t>現</w:t>
      </w:r>
      <w:r w:rsidRPr="00766ACE">
        <w:rPr>
          <w:color w:val="000000"/>
          <w:szCs w:val="24"/>
        </w:rPr>
        <w:t>(</w:t>
      </w:r>
      <w:r w:rsidRPr="00766ACE">
        <w:rPr>
          <w:color w:val="000000"/>
          <w:szCs w:val="24"/>
        </w:rPr>
        <w:t>曾</w:t>
      </w:r>
      <w:r w:rsidRPr="00766ACE">
        <w:rPr>
          <w:color w:val="000000"/>
          <w:szCs w:val="24"/>
        </w:rPr>
        <w:t>)</w:t>
      </w:r>
      <w:r w:rsidRPr="00766ACE">
        <w:rPr>
          <w:color w:val="000000"/>
          <w:szCs w:val="24"/>
        </w:rPr>
        <w:t>任教授者。</w:t>
      </w:r>
    </w:p>
    <w:p w14:paraId="3F28B910" w14:textId="040DFC53" w:rsidR="00F04693" w:rsidRPr="00766ACE" w:rsidRDefault="00F04693" w:rsidP="00D32C45">
      <w:pPr>
        <w:ind w:leftChars="250" w:left="840" w:hangingChars="100" w:hanging="240"/>
        <w:jc w:val="both"/>
        <w:rPr>
          <w:color w:val="000000"/>
          <w:szCs w:val="24"/>
        </w:rPr>
      </w:pPr>
      <w:r w:rsidRPr="00766ACE">
        <w:rPr>
          <w:color w:val="000000"/>
          <w:szCs w:val="24"/>
        </w:rPr>
        <w:t>2.</w:t>
      </w:r>
      <w:r w:rsidRPr="00766ACE">
        <w:rPr>
          <w:color w:val="000000"/>
          <w:szCs w:val="24"/>
        </w:rPr>
        <w:t>擔任中央研究院院士或曾任中央研究院研究員。</w:t>
      </w:r>
    </w:p>
    <w:p w14:paraId="18506E49" w14:textId="72121B22" w:rsidR="00F04693" w:rsidRPr="00766ACE" w:rsidRDefault="00F04693" w:rsidP="00D32C45">
      <w:pPr>
        <w:ind w:leftChars="250" w:left="840" w:hangingChars="100" w:hanging="240"/>
        <w:jc w:val="both"/>
        <w:rPr>
          <w:color w:val="000000"/>
          <w:szCs w:val="24"/>
        </w:rPr>
      </w:pPr>
      <w:r w:rsidRPr="00766ACE">
        <w:rPr>
          <w:color w:val="000000"/>
          <w:szCs w:val="24"/>
        </w:rPr>
        <w:t>3.</w:t>
      </w:r>
      <w:r w:rsidRPr="00766ACE">
        <w:rPr>
          <w:color w:val="000000"/>
          <w:szCs w:val="24"/>
        </w:rPr>
        <w:t>現</w:t>
      </w:r>
      <w:r w:rsidRPr="00766ACE">
        <w:rPr>
          <w:color w:val="000000"/>
          <w:szCs w:val="24"/>
        </w:rPr>
        <w:t>(</w:t>
      </w:r>
      <w:r w:rsidRPr="00766ACE">
        <w:rPr>
          <w:color w:val="000000"/>
          <w:szCs w:val="24"/>
        </w:rPr>
        <w:t>曾</w:t>
      </w:r>
      <w:r w:rsidRPr="00766ACE">
        <w:rPr>
          <w:color w:val="000000"/>
          <w:szCs w:val="24"/>
        </w:rPr>
        <w:t>)</w:t>
      </w:r>
      <w:r w:rsidRPr="00766ACE">
        <w:rPr>
          <w:color w:val="000000"/>
          <w:szCs w:val="24"/>
        </w:rPr>
        <w:t>任副教授或擔任中央研究院副研究員，在學術上著有成就者。</w:t>
      </w:r>
    </w:p>
    <w:p w14:paraId="60A3A755" w14:textId="38497EED" w:rsidR="00F04693" w:rsidRPr="00766ACE" w:rsidRDefault="00F04693" w:rsidP="00D32C45">
      <w:pPr>
        <w:ind w:leftChars="250" w:left="840" w:hangingChars="100" w:hanging="240"/>
        <w:jc w:val="both"/>
        <w:rPr>
          <w:color w:val="000000"/>
          <w:szCs w:val="24"/>
        </w:rPr>
      </w:pPr>
      <w:r w:rsidRPr="00766ACE">
        <w:rPr>
          <w:color w:val="000000"/>
          <w:szCs w:val="24"/>
        </w:rPr>
        <w:t>4.</w:t>
      </w:r>
      <w:r w:rsidRPr="00766ACE">
        <w:rPr>
          <w:color w:val="000000"/>
          <w:szCs w:val="24"/>
        </w:rPr>
        <w:t>獲有博士學位，在學術上著有成就者。</w:t>
      </w:r>
    </w:p>
    <w:p w14:paraId="0157464B" w14:textId="3C868E9F" w:rsidR="00F04693" w:rsidRPr="00766ACE" w:rsidRDefault="00F04693" w:rsidP="00D32C45">
      <w:pPr>
        <w:ind w:leftChars="250" w:left="840" w:hangingChars="100" w:hanging="240"/>
        <w:jc w:val="both"/>
        <w:rPr>
          <w:color w:val="000000"/>
          <w:szCs w:val="24"/>
        </w:rPr>
      </w:pPr>
      <w:r w:rsidRPr="00766ACE">
        <w:rPr>
          <w:color w:val="000000"/>
          <w:szCs w:val="24"/>
        </w:rPr>
        <w:t>5.</w:t>
      </w:r>
      <w:r w:rsidRPr="00766ACE">
        <w:rPr>
          <w:color w:val="000000"/>
          <w:szCs w:val="24"/>
        </w:rPr>
        <w:t>屬於稀少性或特殊性學科，在學術或專業上著有成就者。</w:t>
      </w:r>
    </w:p>
    <w:p w14:paraId="0C3059A1" w14:textId="28A424A8" w:rsidR="00F04693" w:rsidRPr="00766ACE" w:rsidRDefault="00FC1EAC" w:rsidP="00D32C45">
      <w:pPr>
        <w:ind w:leftChars="250" w:left="840" w:hangingChars="100" w:hanging="240"/>
        <w:jc w:val="both"/>
        <w:rPr>
          <w:color w:val="000000"/>
          <w:szCs w:val="24"/>
        </w:rPr>
      </w:pPr>
      <w:proofErr w:type="gramStart"/>
      <w:r w:rsidRPr="00766ACE">
        <w:rPr>
          <w:rFonts w:hint="eastAsia"/>
          <w:color w:val="000000"/>
          <w:szCs w:val="24"/>
        </w:rPr>
        <w:t>註</w:t>
      </w:r>
      <w:proofErr w:type="gramEnd"/>
      <w:r w:rsidRPr="00766ACE">
        <w:rPr>
          <w:rFonts w:hint="eastAsia"/>
          <w:color w:val="000000"/>
          <w:szCs w:val="24"/>
        </w:rPr>
        <w:t>：</w:t>
      </w:r>
      <w:r w:rsidR="00F04693" w:rsidRPr="00766ACE">
        <w:rPr>
          <w:color w:val="000000"/>
          <w:szCs w:val="24"/>
        </w:rPr>
        <w:t>3-5</w:t>
      </w:r>
      <w:r w:rsidR="00F04693" w:rsidRPr="00766ACE">
        <w:rPr>
          <w:color w:val="000000"/>
          <w:szCs w:val="24"/>
        </w:rPr>
        <w:t>項之</w:t>
      </w:r>
      <w:proofErr w:type="gramStart"/>
      <w:r w:rsidR="00F04693" w:rsidRPr="00766ACE">
        <w:rPr>
          <w:color w:val="000000"/>
          <w:szCs w:val="24"/>
        </w:rPr>
        <w:t>提聘及</w:t>
      </w:r>
      <w:proofErr w:type="gramEnd"/>
      <w:r w:rsidR="00F04693" w:rsidRPr="00766ACE">
        <w:rPr>
          <w:color w:val="000000"/>
          <w:szCs w:val="24"/>
        </w:rPr>
        <w:t>認定標準由本所</w:t>
      </w:r>
      <w:proofErr w:type="gramStart"/>
      <w:r w:rsidR="00F04693" w:rsidRPr="00766ACE">
        <w:rPr>
          <w:color w:val="000000"/>
          <w:szCs w:val="24"/>
        </w:rPr>
        <w:t>務</w:t>
      </w:r>
      <w:proofErr w:type="gramEnd"/>
      <w:r w:rsidR="00F04693" w:rsidRPr="00766ACE">
        <w:rPr>
          <w:color w:val="000000"/>
          <w:szCs w:val="24"/>
        </w:rPr>
        <w:t>會議訂定之。</w:t>
      </w:r>
    </w:p>
    <w:p w14:paraId="35EB39AD" w14:textId="3C1F169A" w:rsidR="00F04693" w:rsidRPr="00766ACE" w:rsidRDefault="00F04693" w:rsidP="00D32C45">
      <w:pPr>
        <w:ind w:leftChars="100" w:left="720" w:hangingChars="200" w:hanging="480"/>
        <w:jc w:val="both"/>
        <w:rPr>
          <w:color w:val="000000"/>
          <w:szCs w:val="24"/>
        </w:rPr>
      </w:pPr>
      <w:r w:rsidRPr="00766ACE">
        <w:rPr>
          <w:b/>
          <w:color w:val="000000"/>
          <w:szCs w:val="24"/>
        </w:rPr>
        <w:t>(</w:t>
      </w:r>
      <w:r w:rsidRPr="00766ACE">
        <w:rPr>
          <w:b/>
          <w:color w:val="000000"/>
          <w:szCs w:val="24"/>
        </w:rPr>
        <w:t>二</w:t>
      </w:r>
      <w:r w:rsidRPr="00766ACE">
        <w:rPr>
          <w:b/>
          <w:color w:val="000000"/>
          <w:szCs w:val="24"/>
        </w:rPr>
        <w:t>)</w:t>
      </w:r>
      <w:r w:rsidRPr="00766ACE">
        <w:rPr>
          <w:rFonts w:hint="eastAsia"/>
          <w:bCs/>
          <w:szCs w:val="24"/>
        </w:rPr>
        <w:t>指導教授需為本所專任教師，</w:t>
      </w:r>
      <w:r w:rsidRPr="00766ACE">
        <w:rPr>
          <w:color w:val="000000"/>
          <w:szCs w:val="24"/>
        </w:rPr>
        <w:t>博士生得經指導教授同意後</w:t>
      </w:r>
      <w:proofErr w:type="gramStart"/>
      <w:r w:rsidRPr="00766ACE">
        <w:rPr>
          <w:color w:val="000000"/>
          <w:szCs w:val="24"/>
        </w:rPr>
        <w:t>商請校內外</w:t>
      </w:r>
      <w:proofErr w:type="gramEnd"/>
      <w:r w:rsidRPr="00766ACE">
        <w:rPr>
          <w:color w:val="000000"/>
          <w:szCs w:val="24"/>
        </w:rPr>
        <w:t>符合本校規定資格之學者擔任「共同指導教授」。博士生選定「共同指導教授」後，本要點渉及應經指導教授同意之事項，亦應經「共同指導教授同意」。</w:t>
      </w:r>
    </w:p>
    <w:p w14:paraId="1C106C11" w14:textId="2D961E66" w:rsidR="00F04693" w:rsidRPr="00766ACE" w:rsidRDefault="00F04693" w:rsidP="00D32C45">
      <w:pPr>
        <w:ind w:leftChars="100" w:left="720" w:hangingChars="200" w:hanging="480"/>
        <w:jc w:val="both"/>
        <w:rPr>
          <w:color w:val="000000"/>
          <w:szCs w:val="24"/>
        </w:rPr>
      </w:pPr>
      <w:r w:rsidRPr="00766ACE">
        <w:rPr>
          <w:color w:val="000000"/>
          <w:szCs w:val="24"/>
        </w:rPr>
        <w:t>(</w:t>
      </w:r>
      <w:r w:rsidRPr="00766ACE">
        <w:rPr>
          <w:color w:val="000000"/>
          <w:szCs w:val="24"/>
        </w:rPr>
        <w:t>三</w:t>
      </w:r>
      <w:r w:rsidRPr="00766ACE">
        <w:rPr>
          <w:color w:val="000000"/>
          <w:szCs w:val="24"/>
        </w:rPr>
        <w:t>)</w:t>
      </w:r>
      <w:r w:rsidRPr="00766ACE">
        <w:rPr>
          <w:color w:val="000000"/>
          <w:szCs w:val="24"/>
        </w:rPr>
        <w:t>每位指導教授每年指導研究生之人數規定：</w:t>
      </w:r>
    </w:p>
    <w:p w14:paraId="1D986BAC" w14:textId="77777777" w:rsidR="00501D28" w:rsidRPr="00766ACE" w:rsidRDefault="00F04693" w:rsidP="00D32C45">
      <w:pPr>
        <w:ind w:leftChars="250" w:left="840" w:hangingChars="100" w:hanging="240"/>
        <w:jc w:val="both"/>
        <w:rPr>
          <w:color w:val="000000"/>
          <w:szCs w:val="24"/>
        </w:rPr>
      </w:pPr>
      <w:r w:rsidRPr="00766ACE">
        <w:rPr>
          <w:color w:val="000000"/>
          <w:szCs w:val="24"/>
        </w:rPr>
        <w:t>1.</w:t>
      </w:r>
      <w:r w:rsidRPr="00766ACE">
        <w:rPr>
          <w:color w:val="000000"/>
          <w:szCs w:val="24"/>
        </w:rPr>
        <w:t>碩、</w:t>
      </w:r>
      <w:proofErr w:type="gramStart"/>
      <w:r w:rsidRPr="00766ACE">
        <w:rPr>
          <w:color w:val="000000"/>
          <w:szCs w:val="24"/>
        </w:rPr>
        <w:t>博班研究生</w:t>
      </w:r>
      <w:proofErr w:type="gramEnd"/>
      <w:r w:rsidRPr="00766ACE">
        <w:rPr>
          <w:color w:val="000000"/>
          <w:szCs w:val="24"/>
        </w:rPr>
        <w:t>：應以該年度研究生人數</w:t>
      </w:r>
      <w:r w:rsidRPr="00766ACE">
        <w:rPr>
          <w:color w:val="000000"/>
          <w:szCs w:val="24"/>
        </w:rPr>
        <w:t>(</w:t>
      </w:r>
      <w:r w:rsidRPr="00766ACE">
        <w:rPr>
          <w:color w:val="000000"/>
          <w:szCs w:val="24"/>
        </w:rPr>
        <w:t>碩、</w:t>
      </w:r>
      <w:proofErr w:type="gramStart"/>
      <w:r w:rsidRPr="00766ACE">
        <w:rPr>
          <w:color w:val="000000"/>
          <w:szCs w:val="24"/>
        </w:rPr>
        <w:t>博班研究生</w:t>
      </w:r>
      <w:proofErr w:type="gramEnd"/>
      <w:r w:rsidRPr="00766ACE">
        <w:rPr>
          <w:color w:val="000000"/>
          <w:szCs w:val="24"/>
        </w:rPr>
        <w:t>合併計算，每位博士生以</w:t>
      </w:r>
      <w:r w:rsidRPr="00766ACE">
        <w:rPr>
          <w:color w:val="000000"/>
          <w:szCs w:val="24"/>
        </w:rPr>
        <w:t>2</w:t>
      </w:r>
      <w:r w:rsidRPr="00766ACE">
        <w:rPr>
          <w:color w:val="000000"/>
          <w:szCs w:val="24"/>
        </w:rPr>
        <w:t>名碩士生計</w:t>
      </w:r>
      <w:r w:rsidRPr="00766ACE">
        <w:rPr>
          <w:color w:val="000000"/>
          <w:szCs w:val="24"/>
        </w:rPr>
        <w:t>)</w:t>
      </w:r>
      <w:r w:rsidRPr="00766ACE">
        <w:rPr>
          <w:color w:val="000000"/>
          <w:szCs w:val="24"/>
        </w:rPr>
        <w:t>，除以指導教授人數</w:t>
      </w:r>
      <w:r w:rsidRPr="00766ACE">
        <w:rPr>
          <w:color w:val="000000"/>
          <w:szCs w:val="24"/>
        </w:rPr>
        <w:t>(</w:t>
      </w:r>
      <w:r w:rsidRPr="00766ACE">
        <w:rPr>
          <w:color w:val="000000"/>
          <w:szCs w:val="24"/>
        </w:rPr>
        <w:t>遇小數點自動進位</w:t>
      </w:r>
      <w:r w:rsidRPr="00766ACE">
        <w:rPr>
          <w:color w:val="000000"/>
          <w:szCs w:val="24"/>
        </w:rPr>
        <w:t>)</w:t>
      </w:r>
      <w:r w:rsidRPr="00766ACE">
        <w:rPr>
          <w:color w:val="000000"/>
          <w:szCs w:val="24"/>
        </w:rPr>
        <w:t>為上限</w:t>
      </w:r>
      <w:r w:rsidRPr="00766ACE">
        <w:rPr>
          <w:rFonts w:hint="eastAsia"/>
          <w:color w:val="000000"/>
          <w:szCs w:val="24"/>
        </w:rPr>
        <w:t>；</w:t>
      </w:r>
      <w:proofErr w:type="gramStart"/>
      <w:r w:rsidRPr="00766ACE">
        <w:rPr>
          <w:color w:val="000000"/>
          <w:szCs w:val="24"/>
        </w:rPr>
        <w:t>碩專班</w:t>
      </w:r>
      <w:proofErr w:type="gramEnd"/>
      <w:r w:rsidRPr="00766ACE">
        <w:rPr>
          <w:color w:val="000000"/>
          <w:szCs w:val="24"/>
        </w:rPr>
        <w:t>研究生：應以</w:t>
      </w:r>
      <w:proofErr w:type="gramStart"/>
      <w:r w:rsidRPr="00766ACE">
        <w:rPr>
          <w:color w:val="000000"/>
          <w:szCs w:val="24"/>
        </w:rPr>
        <w:t>該年度碩專</w:t>
      </w:r>
      <w:proofErr w:type="gramEnd"/>
      <w:r w:rsidRPr="00766ACE">
        <w:rPr>
          <w:color w:val="000000"/>
          <w:szCs w:val="24"/>
        </w:rPr>
        <w:t>班研究生人數，除以指導教授人數後再加</w:t>
      </w:r>
      <w:r w:rsidR="00ED2457" w:rsidRPr="00766ACE">
        <w:rPr>
          <w:rFonts w:hint="eastAsia"/>
          <w:b/>
          <w:bCs/>
          <w:color w:val="FF0000"/>
          <w:szCs w:val="24"/>
          <w:u w:val="single"/>
        </w:rPr>
        <w:t>4</w:t>
      </w:r>
      <w:r w:rsidRPr="00766ACE">
        <w:rPr>
          <w:b/>
          <w:bCs/>
          <w:color w:val="FF0000"/>
          <w:szCs w:val="24"/>
          <w:u w:val="single"/>
        </w:rPr>
        <w:t>位</w:t>
      </w:r>
      <w:r w:rsidRPr="00766ACE">
        <w:rPr>
          <w:color w:val="000000"/>
          <w:szCs w:val="24"/>
        </w:rPr>
        <w:t>為上限</w:t>
      </w:r>
      <w:r w:rsidRPr="00766ACE">
        <w:rPr>
          <w:color w:val="000000"/>
          <w:szCs w:val="24"/>
        </w:rPr>
        <w:t>(</w:t>
      </w:r>
      <w:r w:rsidRPr="00766ACE">
        <w:rPr>
          <w:color w:val="000000"/>
          <w:szCs w:val="24"/>
        </w:rPr>
        <w:t>遇小數點自動進位</w:t>
      </w:r>
      <w:r w:rsidRPr="00766ACE">
        <w:rPr>
          <w:color w:val="000000"/>
          <w:szCs w:val="24"/>
        </w:rPr>
        <w:t>)</w:t>
      </w:r>
      <w:r w:rsidRPr="00766ACE">
        <w:rPr>
          <w:color w:val="000000"/>
          <w:szCs w:val="24"/>
        </w:rPr>
        <w:t>為上限。</w:t>
      </w:r>
    </w:p>
    <w:p w14:paraId="720ECBCA" w14:textId="61ED875D" w:rsidR="00F04693" w:rsidRPr="00766ACE" w:rsidRDefault="00501D28" w:rsidP="00D32C45">
      <w:pPr>
        <w:ind w:leftChars="250" w:left="840" w:hangingChars="100" w:hanging="240"/>
        <w:jc w:val="both"/>
        <w:rPr>
          <w:b/>
          <w:color w:val="000000"/>
          <w:szCs w:val="24"/>
        </w:rPr>
      </w:pPr>
      <w:r w:rsidRPr="00766ACE">
        <w:rPr>
          <w:rFonts w:hint="eastAsia"/>
          <w:color w:val="000000"/>
          <w:szCs w:val="24"/>
        </w:rPr>
        <w:t>2</w:t>
      </w:r>
      <w:r w:rsidRPr="00766ACE">
        <w:rPr>
          <w:color w:val="000000"/>
          <w:szCs w:val="24"/>
        </w:rPr>
        <w:t>.</w:t>
      </w:r>
      <w:r w:rsidR="00F04693" w:rsidRPr="00766ACE">
        <w:rPr>
          <w:color w:val="000000"/>
          <w:szCs w:val="24"/>
        </w:rPr>
        <w:t>共同指導以</w:t>
      </w:r>
      <w:r w:rsidR="00F04693" w:rsidRPr="00766ACE">
        <w:rPr>
          <w:color w:val="000000"/>
          <w:szCs w:val="24"/>
        </w:rPr>
        <w:t>0.5</w:t>
      </w:r>
      <w:r w:rsidR="00F04693" w:rsidRPr="00766ACE">
        <w:rPr>
          <w:color w:val="000000"/>
          <w:szCs w:val="24"/>
        </w:rPr>
        <w:t>位計，整學年休假或借調教師可指導研究生名額折半計之。</w:t>
      </w:r>
    </w:p>
    <w:p w14:paraId="3CAD08B5" w14:textId="6C23F324" w:rsidR="00F04693" w:rsidRPr="00766ACE" w:rsidRDefault="00501D28" w:rsidP="00D32C45">
      <w:pPr>
        <w:ind w:leftChars="250" w:left="840" w:hangingChars="100" w:hanging="240"/>
        <w:jc w:val="both"/>
        <w:rPr>
          <w:bCs/>
          <w:szCs w:val="24"/>
        </w:rPr>
      </w:pPr>
      <w:r w:rsidRPr="00766ACE">
        <w:rPr>
          <w:rFonts w:hint="eastAsia"/>
          <w:bCs/>
          <w:szCs w:val="24"/>
        </w:rPr>
        <w:t>3</w:t>
      </w:r>
      <w:r w:rsidR="00F04693" w:rsidRPr="00766ACE">
        <w:rPr>
          <w:rFonts w:hint="eastAsia"/>
          <w:bCs/>
          <w:szCs w:val="24"/>
        </w:rPr>
        <w:t>.</w:t>
      </w:r>
      <w:r w:rsidR="00F04693" w:rsidRPr="00766ACE">
        <w:rPr>
          <w:bCs/>
          <w:szCs w:val="24"/>
        </w:rPr>
        <w:t>指導教授因故離職</w:t>
      </w:r>
      <w:r w:rsidR="00F04693" w:rsidRPr="00766ACE">
        <w:rPr>
          <w:rFonts w:hint="eastAsia"/>
          <w:bCs/>
          <w:szCs w:val="24"/>
        </w:rPr>
        <w:t>(</w:t>
      </w:r>
      <w:r w:rsidR="00F04693" w:rsidRPr="00766ACE">
        <w:rPr>
          <w:bCs/>
          <w:szCs w:val="24"/>
        </w:rPr>
        <w:t>含退休</w:t>
      </w:r>
      <w:r w:rsidR="00F04693" w:rsidRPr="00766ACE">
        <w:rPr>
          <w:rFonts w:hint="eastAsia"/>
          <w:bCs/>
          <w:szCs w:val="24"/>
        </w:rPr>
        <w:t>)</w:t>
      </w:r>
      <w:r w:rsidR="00F04693" w:rsidRPr="00766ACE">
        <w:rPr>
          <w:bCs/>
          <w:szCs w:val="24"/>
        </w:rPr>
        <w:t>時</w:t>
      </w:r>
      <w:r w:rsidR="00F04693" w:rsidRPr="00766ACE">
        <w:rPr>
          <w:rFonts w:hint="eastAsia"/>
          <w:bCs/>
          <w:szCs w:val="24"/>
        </w:rPr>
        <w:t>，應充分尊重其所指導之研究生意願輔導</w:t>
      </w:r>
      <w:proofErr w:type="gramStart"/>
      <w:r w:rsidR="00F04693" w:rsidRPr="00766ACE">
        <w:rPr>
          <w:rFonts w:hint="eastAsia"/>
          <w:bCs/>
          <w:szCs w:val="24"/>
        </w:rPr>
        <w:t>另覓本所</w:t>
      </w:r>
      <w:proofErr w:type="gramEnd"/>
      <w:r w:rsidR="00F04693" w:rsidRPr="00766ACE">
        <w:rPr>
          <w:rFonts w:hint="eastAsia"/>
          <w:bCs/>
          <w:szCs w:val="24"/>
        </w:rPr>
        <w:t>專任教師為指導教授，且不受以上配額限制。</w:t>
      </w:r>
    </w:p>
    <w:p w14:paraId="5533D933" w14:textId="7E73A4AA" w:rsidR="00F04693" w:rsidRPr="00766ACE" w:rsidRDefault="00F04693" w:rsidP="00D32C45">
      <w:pPr>
        <w:ind w:leftChars="100" w:left="703" w:hangingChars="193" w:hanging="463"/>
        <w:jc w:val="both"/>
        <w:rPr>
          <w:color w:val="000000"/>
          <w:szCs w:val="24"/>
        </w:rPr>
      </w:pPr>
      <w:r w:rsidRPr="00766ACE">
        <w:rPr>
          <w:color w:val="000000"/>
          <w:szCs w:val="24"/>
        </w:rPr>
        <w:t>(</w:t>
      </w:r>
      <w:r w:rsidRPr="00766ACE">
        <w:rPr>
          <w:rFonts w:hint="eastAsia"/>
          <w:color w:val="000000"/>
          <w:szCs w:val="24"/>
        </w:rPr>
        <w:t>四</w:t>
      </w:r>
      <w:r w:rsidRPr="00766ACE">
        <w:rPr>
          <w:color w:val="000000"/>
          <w:szCs w:val="24"/>
        </w:rPr>
        <w:t>)</w:t>
      </w:r>
      <w:r w:rsidRPr="00766ACE">
        <w:rPr>
          <w:rFonts w:hint="eastAsia"/>
          <w:color w:val="000000"/>
          <w:szCs w:val="24"/>
        </w:rPr>
        <w:t>博士生更換指導教授，應經原指導教授及所長同意，如有爭議由本所所</w:t>
      </w:r>
      <w:proofErr w:type="gramStart"/>
      <w:r w:rsidRPr="00766ACE">
        <w:rPr>
          <w:rFonts w:hint="eastAsia"/>
          <w:color w:val="000000"/>
          <w:szCs w:val="24"/>
        </w:rPr>
        <w:t>務</w:t>
      </w:r>
      <w:proofErr w:type="gramEnd"/>
      <w:r w:rsidRPr="00766ACE">
        <w:rPr>
          <w:rFonts w:hint="eastAsia"/>
          <w:color w:val="000000"/>
          <w:szCs w:val="24"/>
        </w:rPr>
        <w:t>會議決之。</w:t>
      </w:r>
    </w:p>
    <w:p w14:paraId="41206460" w14:textId="77777777" w:rsidR="00F04693" w:rsidRPr="00766ACE" w:rsidRDefault="00F04693" w:rsidP="005C2413">
      <w:pPr>
        <w:pStyle w:val="3"/>
      </w:pPr>
      <w:r w:rsidRPr="00766ACE">
        <w:t>三、修業規定</w:t>
      </w:r>
    </w:p>
    <w:p w14:paraId="12B79177" w14:textId="77777777" w:rsidR="00F04693" w:rsidRPr="00766ACE" w:rsidRDefault="00F04693" w:rsidP="00D32C45">
      <w:pPr>
        <w:pStyle w:val="a4"/>
        <w:tabs>
          <w:tab w:val="num" w:pos="960"/>
        </w:tabs>
        <w:spacing w:line="240" w:lineRule="auto"/>
        <w:ind w:leftChars="100" w:hangingChars="200" w:hanging="480"/>
        <w:jc w:val="both"/>
        <w:rPr>
          <w:kern w:val="2"/>
        </w:rPr>
      </w:pPr>
      <w:r w:rsidRPr="00766ACE">
        <w:rPr>
          <w:kern w:val="2"/>
        </w:rPr>
        <w:t>(</w:t>
      </w:r>
      <w:proofErr w:type="gramStart"/>
      <w:r w:rsidRPr="00766ACE">
        <w:rPr>
          <w:kern w:val="2"/>
        </w:rPr>
        <w:t>一</w:t>
      </w:r>
      <w:proofErr w:type="gramEnd"/>
      <w:r w:rsidRPr="00766ACE">
        <w:rPr>
          <w:kern w:val="2"/>
        </w:rPr>
        <w:t>)</w:t>
      </w:r>
      <w:r w:rsidRPr="00766ACE">
        <w:rPr>
          <w:rFonts w:hint="eastAsia"/>
          <w:kern w:val="2"/>
        </w:rPr>
        <w:t>博士班</w:t>
      </w:r>
      <w:r w:rsidRPr="00766ACE">
        <w:rPr>
          <w:kern w:val="2"/>
        </w:rPr>
        <w:t>修業</w:t>
      </w:r>
      <w:r w:rsidRPr="00766ACE">
        <w:rPr>
          <w:rFonts w:hint="eastAsia"/>
          <w:kern w:val="2"/>
        </w:rPr>
        <w:t>期</w:t>
      </w:r>
      <w:r w:rsidRPr="00766ACE">
        <w:rPr>
          <w:kern w:val="2"/>
        </w:rPr>
        <w:t>限以二至七年為限。</w:t>
      </w:r>
      <w:r w:rsidRPr="00766ACE">
        <w:rPr>
          <w:rFonts w:hint="eastAsia"/>
          <w:kern w:val="2"/>
        </w:rPr>
        <w:t>在職進修研究生未在規定修業期限修滿應修課程或未完成學位論文者，因特殊需要得酌予延其修業期限以一年為限。</w:t>
      </w:r>
    </w:p>
    <w:p w14:paraId="27544CDC" w14:textId="77777777" w:rsidR="00F04693" w:rsidRPr="00766ACE" w:rsidRDefault="00F04693" w:rsidP="00D32C45">
      <w:pPr>
        <w:tabs>
          <w:tab w:val="num" w:pos="1008"/>
        </w:tabs>
        <w:adjustRightInd w:val="0"/>
        <w:ind w:leftChars="100" w:left="720" w:hangingChars="200" w:hanging="480"/>
        <w:jc w:val="both"/>
        <w:textAlignment w:val="baseline"/>
      </w:pPr>
      <w:r w:rsidRPr="00766ACE">
        <w:t>(</w:t>
      </w:r>
      <w:r w:rsidRPr="00766ACE">
        <w:t>二</w:t>
      </w:r>
      <w:r w:rsidRPr="00766ACE">
        <w:t>)</w:t>
      </w:r>
      <w:r w:rsidRPr="00766ACE">
        <w:t>博士生原則上應於入學後第一學期結束前擬訂修課計畫，送交本所備查，修課計畫須符合本所課程科目表所訂最低標準及修課之各項規定。</w:t>
      </w:r>
    </w:p>
    <w:p w14:paraId="68156A76" w14:textId="77777777" w:rsidR="00F04693" w:rsidRPr="00766ACE" w:rsidRDefault="00F04693" w:rsidP="00D32C45">
      <w:pPr>
        <w:tabs>
          <w:tab w:val="num" w:pos="1022"/>
        </w:tabs>
        <w:adjustRightInd w:val="0"/>
        <w:ind w:leftChars="100" w:left="720" w:hangingChars="200" w:hanging="480"/>
        <w:jc w:val="both"/>
        <w:textAlignment w:val="baseline"/>
      </w:pPr>
      <w:r w:rsidRPr="00766ACE">
        <w:t>(</w:t>
      </w:r>
      <w:r w:rsidRPr="00766ACE">
        <w:t>三</w:t>
      </w:r>
      <w:r w:rsidRPr="00766ACE">
        <w:t>)</w:t>
      </w:r>
      <w:r w:rsidRPr="00766ACE">
        <w:t>博士生原則上應於入學後第二學期結束前選定指導教授，送交本所備查。未於規定期限內選定指導教授者，由所長協助選定指導教授。</w:t>
      </w:r>
    </w:p>
    <w:p w14:paraId="18A22934" w14:textId="2969185D" w:rsidR="00F04693" w:rsidRPr="00766ACE" w:rsidRDefault="00F04693" w:rsidP="00D32C45">
      <w:pPr>
        <w:tabs>
          <w:tab w:val="num" w:pos="1022"/>
        </w:tabs>
        <w:adjustRightInd w:val="0"/>
        <w:ind w:leftChars="100" w:left="720" w:hangingChars="200" w:hanging="480"/>
        <w:jc w:val="both"/>
        <w:textAlignment w:val="baseline"/>
      </w:pPr>
      <w:r w:rsidRPr="00766ACE">
        <w:t>(</w:t>
      </w:r>
      <w:r w:rsidRPr="00766ACE">
        <w:t>四</w:t>
      </w:r>
      <w:r w:rsidRPr="00766ACE">
        <w:t>)</w:t>
      </w:r>
      <w:r w:rsidRPr="00766ACE">
        <w:t>畢業前至少修畢</w:t>
      </w:r>
      <w:r w:rsidRPr="00766ACE">
        <w:t>42</w:t>
      </w:r>
      <w:r w:rsidRPr="00766ACE">
        <w:t>學分；必修論文</w:t>
      </w:r>
      <w:r w:rsidRPr="00766ACE">
        <w:t>6</w:t>
      </w:r>
      <w:r w:rsidRPr="00766ACE">
        <w:t>學分，選修</w:t>
      </w:r>
      <w:r w:rsidRPr="00766ACE">
        <w:t>36</w:t>
      </w:r>
      <w:r w:rsidRPr="00766ACE">
        <w:t>學分</w:t>
      </w:r>
      <w:r w:rsidRPr="00766ACE">
        <w:t>(</w:t>
      </w:r>
      <w:r w:rsidRPr="00766ACE">
        <w:t>含核心課程</w:t>
      </w:r>
      <w:r w:rsidRPr="00766ACE">
        <w:t>6</w:t>
      </w:r>
      <w:r w:rsidRPr="00766ACE">
        <w:t>學分及研究方法課程</w:t>
      </w:r>
      <w:r w:rsidRPr="00766ACE">
        <w:t>6</w:t>
      </w:r>
      <w:r w:rsidRPr="00766ACE">
        <w:t>學分</w:t>
      </w:r>
      <w:r w:rsidRPr="00766ACE">
        <w:t>)</w:t>
      </w:r>
      <w:r w:rsidRPr="00766ACE">
        <w:t>，惟第一學年每學期不得少於一門課，不得多於</w:t>
      </w:r>
      <w:r w:rsidRPr="00766ACE">
        <w:t>18</w:t>
      </w:r>
      <w:r w:rsidRPr="00766ACE">
        <w:t>學分。</w:t>
      </w:r>
    </w:p>
    <w:p w14:paraId="20137ECB" w14:textId="77777777" w:rsidR="00F04693" w:rsidRPr="00766ACE" w:rsidRDefault="00F04693" w:rsidP="00D32C45">
      <w:pPr>
        <w:tabs>
          <w:tab w:val="num" w:pos="1022"/>
        </w:tabs>
        <w:adjustRightInd w:val="0"/>
        <w:ind w:leftChars="100" w:left="720" w:hangingChars="200" w:hanging="480"/>
        <w:jc w:val="both"/>
        <w:textAlignment w:val="baseline"/>
      </w:pPr>
      <w:r w:rsidRPr="00766ACE">
        <w:lastRenderedPageBreak/>
        <w:t>(</w:t>
      </w:r>
      <w:r w:rsidRPr="00766ACE">
        <w:t>五</w:t>
      </w:r>
      <w:r w:rsidRPr="00766ACE">
        <w:t>)</w:t>
      </w:r>
      <w:r w:rsidRPr="00766ACE">
        <w:t>非教育相關系所畢業者，須先修「技職教育理論與實際」課程，其學分得以列入畢業學分，從事技職教育與訓練相關工作經驗</w:t>
      </w:r>
      <w:r w:rsidRPr="00766ACE">
        <w:t>(</w:t>
      </w:r>
      <w:r w:rsidRPr="00766ACE">
        <w:t>如：職業訓練、技專校院講師</w:t>
      </w:r>
      <w:r w:rsidRPr="00766ACE">
        <w:t>…</w:t>
      </w:r>
      <w:r w:rsidRPr="00766ACE">
        <w:t>等</w:t>
      </w:r>
      <w:r w:rsidRPr="00766ACE">
        <w:t>)</w:t>
      </w:r>
      <w:r w:rsidRPr="00766ACE">
        <w:t>達</w:t>
      </w:r>
      <w:r w:rsidRPr="00766ACE">
        <w:t>2</w:t>
      </w:r>
      <w:r w:rsidRPr="00766ACE">
        <w:t>年</w:t>
      </w:r>
      <w:r w:rsidRPr="00766ACE">
        <w:t>(</w:t>
      </w:r>
      <w:r w:rsidRPr="00766ACE">
        <w:t>含</w:t>
      </w:r>
      <w:r w:rsidRPr="00766ACE">
        <w:t>)</w:t>
      </w:r>
      <w:r w:rsidRPr="00766ACE">
        <w:t>以上者，不在此限。</w:t>
      </w:r>
    </w:p>
    <w:p w14:paraId="39890AA6" w14:textId="77777777" w:rsidR="006647BE" w:rsidRPr="00766ACE" w:rsidRDefault="00F04693" w:rsidP="00D32C45">
      <w:pPr>
        <w:adjustRightInd w:val="0"/>
        <w:ind w:leftChars="100" w:left="720" w:hangingChars="200" w:hanging="480"/>
        <w:jc w:val="both"/>
        <w:textAlignment w:val="baseline"/>
      </w:pPr>
      <w:r w:rsidRPr="00766ACE">
        <w:t>(</w:t>
      </w:r>
      <w:r w:rsidRPr="00766ACE">
        <w:t>六</w:t>
      </w:r>
      <w:r w:rsidRPr="00766ACE">
        <w:t>)</w:t>
      </w:r>
      <w:r w:rsidRPr="00766ACE">
        <w:t>核心課程包含技職教育歷史與哲學、技職教育理論與</w:t>
      </w:r>
      <w:proofErr w:type="gramStart"/>
      <w:r w:rsidRPr="00766ACE">
        <w:t>實際、</w:t>
      </w:r>
      <w:proofErr w:type="gramEnd"/>
      <w:r w:rsidRPr="00766ACE">
        <w:t>比較技職教育研究、專題研討、技職教育學方法論專題研究、知識與方法論、勞動經濟學專題研究、職能分析方法。</w:t>
      </w:r>
    </w:p>
    <w:p w14:paraId="12B9E576" w14:textId="77777777" w:rsidR="006647BE" w:rsidRPr="00766ACE" w:rsidRDefault="00F04693" w:rsidP="00D32C45">
      <w:pPr>
        <w:adjustRightInd w:val="0"/>
        <w:ind w:leftChars="100" w:left="720" w:hangingChars="200" w:hanging="480"/>
        <w:jc w:val="both"/>
        <w:textAlignment w:val="baseline"/>
        <w:rPr>
          <w:bCs/>
          <w:szCs w:val="24"/>
        </w:rPr>
      </w:pPr>
      <w:r w:rsidRPr="00766ACE">
        <w:t>(</w:t>
      </w:r>
      <w:r w:rsidRPr="00766ACE">
        <w:t>七</w:t>
      </w:r>
      <w:r w:rsidRPr="00766ACE">
        <w:t>)</w:t>
      </w:r>
      <w:r w:rsidRPr="00766ACE">
        <w:t>研究方法課程包含技職教育研究法、高級教育統計、質性研究法、</w:t>
      </w:r>
      <w:proofErr w:type="gramStart"/>
      <w:r w:rsidRPr="00766ACE">
        <w:t>多變量</w:t>
      </w:r>
      <w:proofErr w:type="gramEnd"/>
      <w:r w:rsidRPr="00766ACE">
        <w:t>分析、量化研究與設計、行動</w:t>
      </w:r>
      <w:r w:rsidRPr="00766ACE">
        <w:rPr>
          <w:bCs/>
          <w:szCs w:val="24"/>
        </w:rPr>
        <w:t>研究、社會及行為科學專題研究、實驗設計與統計分析、結構方程模式分析專題研究、</w:t>
      </w:r>
      <w:r w:rsidRPr="00766ACE">
        <w:rPr>
          <w:rFonts w:hint="eastAsia"/>
          <w:bCs/>
          <w:szCs w:val="24"/>
        </w:rPr>
        <w:t>次級資料研究法</w:t>
      </w:r>
      <w:r w:rsidRPr="00766ACE">
        <w:rPr>
          <w:bCs/>
          <w:szCs w:val="24"/>
        </w:rPr>
        <w:t>。</w:t>
      </w:r>
    </w:p>
    <w:p w14:paraId="21C446A7" w14:textId="60ED82A5" w:rsidR="00F04693" w:rsidRPr="00766ACE" w:rsidRDefault="00F04693" w:rsidP="00D32C45">
      <w:pPr>
        <w:adjustRightInd w:val="0"/>
        <w:ind w:leftChars="100" w:left="720" w:hangingChars="200" w:hanging="480"/>
        <w:jc w:val="both"/>
        <w:textAlignment w:val="baseline"/>
        <w:rPr>
          <w:bCs/>
          <w:szCs w:val="24"/>
        </w:rPr>
      </w:pPr>
      <w:r w:rsidRPr="00766ACE">
        <w:rPr>
          <w:bCs/>
          <w:szCs w:val="24"/>
        </w:rPr>
        <w:t>(</w:t>
      </w:r>
      <w:r w:rsidRPr="00766ACE">
        <w:rPr>
          <w:bCs/>
          <w:szCs w:val="24"/>
        </w:rPr>
        <w:t>八</w:t>
      </w:r>
      <w:r w:rsidRPr="00766ACE">
        <w:rPr>
          <w:bCs/>
          <w:szCs w:val="24"/>
        </w:rPr>
        <w:t>)</w:t>
      </w:r>
      <w:r w:rsidRPr="00766ACE">
        <w:rPr>
          <w:bCs/>
          <w:szCs w:val="24"/>
        </w:rPr>
        <w:t>外所課程至多可修</w:t>
      </w:r>
      <w:r w:rsidRPr="00766ACE">
        <w:rPr>
          <w:bCs/>
          <w:szCs w:val="24"/>
        </w:rPr>
        <w:t>6</w:t>
      </w:r>
      <w:r w:rsidRPr="00766ACE">
        <w:rPr>
          <w:bCs/>
          <w:szCs w:val="24"/>
        </w:rPr>
        <w:t>學分</w:t>
      </w:r>
      <w:r w:rsidRPr="00766ACE">
        <w:rPr>
          <w:rFonts w:hint="eastAsia"/>
          <w:bCs/>
          <w:szCs w:val="24"/>
        </w:rPr>
        <w:t>博士班課程</w:t>
      </w:r>
      <w:r w:rsidRPr="00766ACE">
        <w:rPr>
          <w:bCs/>
          <w:szCs w:val="24"/>
        </w:rPr>
        <w:t>，需經指導教授或所長同意後始可修習，境外交換學生課程至多可承認</w:t>
      </w:r>
      <w:r w:rsidRPr="00766ACE">
        <w:rPr>
          <w:bCs/>
          <w:szCs w:val="24"/>
        </w:rPr>
        <w:t>18</w:t>
      </w:r>
      <w:r w:rsidRPr="00766ACE">
        <w:rPr>
          <w:bCs/>
          <w:szCs w:val="24"/>
        </w:rPr>
        <w:t>學分。</w:t>
      </w:r>
    </w:p>
    <w:p w14:paraId="01D729A5" w14:textId="60051C3B" w:rsidR="00F04693" w:rsidRPr="00766ACE" w:rsidRDefault="00F04693" w:rsidP="00D32C45">
      <w:pPr>
        <w:ind w:leftChars="100" w:left="720" w:hangingChars="200" w:hanging="480"/>
        <w:jc w:val="both"/>
      </w:pPr>
      <w:r w:rsidRPr="00766ACE">
        <w:rPr>
          <w:rFonts w:hint="eastAsia"/>
        </w:rPr>
        <w:t>(</w:t>
      </w:r>
      <w:r w:rsidRPr="00766ACE">
        <w:rPr>
          <w:rFonts w:hint="eastAsia"/>
        </w:rPr>
        <w:t>九</w:t>
      </w:r>
      <w:r w:rsidRPr="00766ACE">
        <w:rPr>
          <w:rFonts w:hint="eastAsia"/>
        </w:rPr>
        <w:t>)</w:t>
      </w:r>
      <w:proofErr w:type="gramStart"/>
      <w:r w:rsidRPr="00766ACE">
        <w:rPr>
          <w:rFonts w:hint="eastAsia"/>
        </w:rPr>
        <w:t>一般生修習</w:t>
      </w:r>
      <w:proofErr w:type="gramEnd"/>
      <w:r w:rsidRPr="00766ACE">
        <w:rPr>
          <w:rFonts w:hint="eastAsia"/>
        </w:rPr>
        <w:t>本所或外</w:t>
      </w:r>
      <w:proofErr w:type="gramStart"/>
      <w:r w:rsidRPr="00766ACE">
        <w:rPr>
          <w:rFonts w:hint="eastAsia"/>
        </w:rPr>
        <w:t>所碩</w:t>
      </w:r>
      <w:r w:rsidRPr="00766ACE">
        <w:rPr>
          <w:rFonts w:hint="eastAsia"/>
          <w:bCs/>
          <w:szCs w:val="24"/>
        </w:rPr>
        <w:t>班</w:t>
      </w:r>
      <w:proofErr w:type="gramEnd"/>
      <w:r w:rsidRPr="00766ACE">
        <w:rPr>
          <w:rFonts w:hint="eastAsia"/>
          <w:bCs/>
          <w:szCs w:val="24"/>
        </w:rPr>
        <w:t>課程</w:t>
      </w:r>
      <w:r w:rsidRPr="00766ACE">
        <w:rPr>
          <w:bCs/>
          <w:szCs w:val="24"/>
        </w:rPr>
        <w:t>，</w:t>
      </w:r>
      <w:r w:rsidRPr="00766ACE">
        <w:rPr>
          <w:rFonts w:hint="eastAsia"/>
          <w:bCs/>
          <w:szCs w:val="24"/>
        </w:rPr>
        <w:t>不計入畢業學分數。</w:t>
      </w:r>
    </w:p>
    <w:p w14:paraId="36656287" w14:textId="77777777" w:rsidR="00F04693" w:rsidRPr="00766ACE" w:rsidRDefault="00F04693" w:rsidP="005C2413">
      <w:pPr>
        <w:pStyle w:val="3"/>
      </w:pPr>
      <w:r w:rsidRPr="00766ACE">
        <w:t>四、資格考試</w:t>
      </w:r>
    </w:p>
    <w:p w14:paraId="6A81A8BD" w14:textId="77777777" w:rsidR="00F04693" w:rsidRPr="00766ACE" w:rsidRDefault="00F04693" w:rsidP="00D32C45">
      <w:pPr>
        <w:adjustRightInd w:val="0"/>
        <w:ind w:leftChars="100" w:left="720" w:hangingChars="200" w:hanging="480"/>
        <w:jc w:val="both"/>
        <w:textAlignment w:val="baseline"/>
      </w:pPr>
      <w:r w:rsidRPr="00766ACE">
        <w:rPr>
          <w:color w:val="000000"/>
          <w:szCs w:val="24"/>
        </w:rPr>
        <w:t>(</w:t>
      </w:r>
      <w:proofErr w:type="gramStart"/>
      <w:r w:rsidRPr="00766ACE">
        <w:rPr>
          <w:color w:val="000000"/>
          <w:szCs w:val="24"/>
        </w:rPr>
        <w:t>一</w:t>
      </w:r>
      <w:proofErr w:type="gramEnd"/>
      <w:r w:rsidRPr="00766ACE">
        <w:rPr>
          <w:color w:val="000000"/>
          <w:szCs w:val="24"/>
        </w:rPr>
        <w:t>)</w:t>
      </w:r>
      <w:r w:rsidRPr="00766ACE">
        <w:t>修課滿</w:t>
      </w:r>
      <w:r w:rsidRPr="00766ACE">
        <w:t>22</w:t>
      </w:r>
      <w:r w:rsidRPr="00766ACE">
        <w:t>學分以上</w:t>
      </w:r>
      <w:r w:rsidRPr="00766ACE">
        <w:t>(</w:t>
      </w:r>
      <w:r w:rsidRPr="00766ACE">
        <w:t>不含論文</w:t>
      </w:r>
      <w:r w:rsidRPr="00766ACE">
        <w:t>)</w:t>
      </w:r>
      <w:r w:rsidRPr="00766ACE">
        <w:t>，得於第</w:t>
      </w:r>
      <w:r w:rsidRPr="00766ACE">
        <w:t>3</w:t>
      </w:r>
      <w:r w:rsidRPr="00766ACE">
        <w:t>個修課學期起經指導教授同意，依程序申請資格考試。</w:t>
      </w:r>
    </w:p>
    <w:p w14:paraId="0B334762" w14:textId="77777777" w:rsidR="00F04693" w:rsidRPr="00766ACE" w:rsidRDefault="00F04693" w:rsidP="00D32C45">
      <w:pPr>
        <w:tabs>
          <w:tab w:val="num" w:pos="-1920"/>
        </w:tabs>
        <w:adjustRightInd w:val="0"/>
        <w:ind w:leftChars="100" w:left="720" w:hangingChars="200" w:hanging="480"/>
        <w:jc w:val="both"/>
        <w:textAlignment w:val="baseline"/>
        <w:rPr>
          <w:szCs w:val="24"/>
        </w:rPr>
      </w:pPr>
      <w:r w:rsidRPr="00766ACE">
        <w:rPr>
          <w:szCs w:val="24"/>
        </w:rPr>
        <w:t>(</w:t>
      </w:r>
      <w:r w:rsidRPr="00766ACE">
        <w:rPr>
          <w:szCs w:val="24"/>
        </w:rPr>
        <w:t>二</w:t>
      </w:r>
      <w:r w:rsidRPr="00766ACE">
        <w:rPr>
          <w:szCs w:val="24"/>
        </w:rPr>
        <w:t>)</w:t>
      </w:r>
      <w:r w:rsidRPr="00766ACE">
        <w:t>本所資格考試於每學期舉辦一次，申請期限上學期於</w:t>
      </w:r>
      <w:r w:rsidRPr="00766ACE">
        <w:t>10</w:t>
      </w:r>
      <w:r w:rsidRPr="00766ACE">
        <w:t>月底前，下學期於</w:t>
      </w:r>
      <w:r w:rsidRPr="00766ACE">
        <w:t>3</w:t>
      </w:r>
      <w:r w:rsidRPr="00766ACE">
        <w:t>月底前，並於</w:t>
      </w:r>
      <w:r w:rsidRPr="00766ACE">
        <w:t>12</w:t>
      </w:r>
      <w:r w:rsidRPr="00766ACE">
        <w:t>月及</w:t>
      </w:r>
      <w:r w:rsidRPr="00766ACE">
        <w:t>5</w:t>
      </w:r>
      <w:r w:rsidRPr="00766ACE">
        <w:t>月舉辦資格考。</w:t>
      </w:r>
      <w:r w:rsidRPr="00766ACE">
        <w:rPr>
          <w:szCs w:val="24"/>
        </w:rPr>
        <w:t>。</w:t>
      </w:r>
    </w:p>
    <w:p w14:paraId="49464395" w14:textId="77777777" w:rsidR="00F04693" w:rsidRPr="00766ACE" w:rsidRDefault="00F04693" w:rsidP="00D32C45">
      <w:pPr>
        <w:tabs>
          <w:tab w:val="num" w:pos="-1920"/>
        </w:tabs>
        <w:adjustRightInd w:val="0"/>
        <w:ind w:leftChars="100" w:left="720" w:hangingChars="200" w:hanging="480"/>
        <w:jc w:val="both"/>
        <w:textAlignment w:val="baseline"/>
        <w:rPr>
          <w:color w:val="000000"/>
          <w:szCs w:val="24"/>
        </w:rPr>
      </w:pPr>
      <w:r w:rsidRPr="00766ACE">
        <w:rPr>
          <w:color w:val="000000"/>
          <w:szCs w:val="24"/>
        </w:rPr>
        <w:t>(</w:t>
      </w:r>
      <w:r w:rsidRPr="00766ACE">
        <w:rPr>
          <w:color w:val="000000"/>
          <w:szCs w:val="24"/>
        </w:rPr>
        <w:t>三</w:t>
      </w:r>
      <w:r w:rsidRPr="00766ACE">
        <w:rPr>
          <w:color w:val="000000"/>
          <w:szCs w:val="24"/>
        </w:rPr>
        <w:t>)</w:t>
      </w:r>
      <w:r w:rsidRPr="00766ACE">
        <w:rPr>
          <w:szCs w:val="24"/>
        </w:rPr>
        <w:t>資格考試作業注意事項由所務會議另訂之</w:t>
      </w:r>
      <w:r w:rsidRPr="00766ACE">
        <w:rPr>
          <w:color w:val="000000"/>
          <w:szCs w:val="24"/>
        </w:rPr>
        <w:t>。</w:t>
      </w:r>
    </w:p>
    <w:p w14:paraId="279B81D3" w14:textId="2255B81F" w:rsidR="00F04693" w:rsidRPr="00766ACE" w:rsidRDefault="00F04693" w:rsidP="00D32C45">
      <w:pPr>
        <w:tabs>
          <w:tab w:val="num" w:pos="-1920"/>
        </w:tabs>
        <w:adjustRightInd w:val="0"/>
        <w:ind w:leftChars="100" w:left="720" w:hangingChars="200" w:hanging="480"/>
        <w:jc w:val="both"/>
        <w:textAlignment w:val="baseline"/>
        <w:rPr>
          <w:szCs w:val="24"/>
        </w:rPr>
      </w:pPr>
      <w:r w:rsidRPr="00766ACE">
        <w:rPr>
          <w:szCs w:val="24"/>
        </w:rPr>
        <w:t>(</w:t>
      </w:r>
      <w:r w:rsidRPr="00766ACE">
        <w:rPr>
          <w:szCs w:val="24"/>
        </w:rPr>
        <w:t>四</w:t>
      </w:r>
      <w:r w:rsidRPr="00766ACE">
        <w:rPr>
          <w:szCs w:val="24"/>
        </w:rPr>
        <w:t>)</w:t>
      </w:r>
      <w:r w:rsidRPr="00766ACE">
        <w:rPr>
          <w:szCs w:val="24"/>
        </w:rPr>
        <w:t>博士生應於入學後六年</w:t>
      </w:r>
      <w:r w:rsidRPr="00766ACE">
        <w:rPr>
          <w:szCs w:val="24"/>
        </w:rPr>
        <w:t>(</w:t>
      </w:r>
      <w:r w:rsidRPr="00766ACE">
        <w:rPr>
          <w:szCs w:val="24"/>
        </w:rPr>
        <w:t>不含休學</w:t>
      </w:r>
      <w:r w:rsidRPr="00766ACE">
        <w:rPr>
          <w:szCs w:val="24"/>
        </w:rPr>
        <w:t>)</w:t>
      </w:r>
      <w:r w:rsidRPr="00766ACE">
        <w:rPr>
          <w:szCs w:val="24"/>
        </w:rPr>
        <w:t>內完成資格考試，六年內未完成者予以退學。</w:t>
      </w:r>
    </w:p>
    <w:p w14:paraId="13D03533" w14:textId="00A49A77" w:rsidR="00F04693" w:rsidRPr="00766ACE" w:rsidRDefault="00F04693" w:rsidP="00D32C45">
      <w:pPr>
        <w:tabs>
          <w:tab w:val="num" w:pos="-1920"/>
        </w:tabs>
        <w:snapToGrid w:val="0"/>
        <w:ind w:leftChars="100" w:left="720" w:hangingChars="200" w:hanging="480"/>
        <w:jc w:val="both"/>
        <w:rPr>
          <w:color w:val="000000"/>
          <w:szCs w:val="24"/>
        </w:rPr>
      </w:pPr>
      <w:r w:rsidRPr="00766ACE">
        <w:rPr>
          <w:szCs w:val="24"/>
        </w:rPr>
        <w:t>(</w:t>
      </w:r>
      <w:r w:rsidRPr="00766ACE">
        <w:rPr>
          <w:szCs w:val="24"/>
        </w:rPr>
        <w:t>五</w:t>
      </w:r>
      <w:r w:rsidRPr="00766ACE">
        <w:rPr>
          <w:szCs w:val="24"/>
        </w:rPr>
        <w:t>)</w:t>
      </w:r>
      <w:r w:rsidRPr="00766ACE">
        <w:rPr>
          <w:color w:val="000000"/>
          <w:szCs w:val="24"/>
        </w:rPr>
        <w:t>博士生資格考試通過後為博士候選人。</w:t>
      </w:r>
    </w:p>
    <w:p w14:paraId="3595AC30" w14:textId="6A9D8094" w:rsidR="00F04693" w:rsidRPr="00766ACE" w:rsidRDefault="00F04693" w:rsidP="005C2413">
      <w:pPr>
        <w:pStyle w:val="3"/>
      </w:pPr>
      <w:r w:rsidRPr="00766ACE">
        <w:t>五、論文計畫審查</w:t>
      </w:r>
    </w:p>
    <w:p w14:paraId="49FB6BED" w14:textId="77777777" w:rsidR="00F04693" w:rsidRPr="00766ACE" w:rsidRDefault="00F04693" w:rsidP="00D32C45">
      <w:pPr>
        <w:ind w:leftChars="100" w:left="720" w:hangingChars="200" w:hanging="480"/>
        <w:jc w:val="both"/>
        <w:rPr>
          <w:szCs w:val="24"/>
        </w:rPr>
      </w:pPr>
      <w:r w:rsidRPr="00766ACE">
        <w:rPr>
          <w:szCs w:val="24"/>
        </w:rPr>
        <w:t>(</w:t>
      </w:r>
      <w:proofErr w:type="gramStart"/>
      <w:r w:rsidRPr="00766ACE">
        <w:rPr>
          <w:szCs w:val="24"/>
        </w:rPr>
        <w:t>一</w:t>
      </w:r>
      <w:proofErr w:type="gramEnd"/>
      <w:r w:rsidRPr="00766ACE">
        <w:rPr>
          <w:szCs w:val="24"/>
        </w:rPr>
        <w:t>)</w:t>
      </w:r>
      <w:r w:rsidRPr="00766ACE">
        <w:rPr>
          <w:szCs w:val="24"/>
        </w:rPr>
        <w:t>申請資格：</w:t>
      </w:r>
      <w:r w:rsidRPr="00766ACE">
        <w:rPr>
          <w:color w:val="000000"/>
          <w:szCs w:val="24"/>
        </w:rPr>
        <w:t>博士候選人。</w:t>
      </w:r>
    </w:p>
    <w:p w14:paraId="4D684FAB" w14:textId="77777777" w:rsidR="00F04693" w:rsidRPr="00766ACE" w:rsidRDefault="00F04693" w:rsidP="00D32C45">
      <w:pPr>
        <w:ind w:leftChars="100" w:left="720" w:hangingChars="200" w:hanging="480"/>
        <w:jc w:val="both"/>
        <w:rPr>
          <w:color w:val="000000"/>
          <w:szCs w:val="24"/>
        </w:rPr>
      </w:pPr>
      <w:r w:rsidRPr="00766ACE">
        <w:rPr>
          <w:szCs w:val="24"/>
        </w:rPr>
        <w:t>(</w:t>
      </w:r>
      <w:r w:rsidRPr="00766ACE">
        <w:rPr>
          <w:szCs w:val="24"/>
        </w:rPr>
        <w:t>二</w:t>
      </w:r>
      <w:r w:rsidRPr="00766ACE">
        <w:rPr>
          <w:szCs w:val="24"/>
        </w:rPr>
        <w:t>)</w:t>
      </w:r>
      <w:r w:rsidRPr="00766ACE">
        <w:rPr>
          <w:szCs w:val="24"/>
        </w:rPr>
        <w:t>申請時間：</w:t>
      </w:r>
      <w:r w:rsidRPr="00766ACE">
        <w:rPr>
          <w:color w:val="000000"/>
          <w:szCs w:val="24"/>
        </w:rPr>
        <w:t>資格考試通過後得於每年</w:t>
      </w:r>
      <w:r w:rsidRPr="00766ACE">
        <w:rPr>
          <w:color w:val="000000"/>
          <w:szCs w:val="24"/>
        </w:rPr>
        <w:t>5</w:t>
      </w:r>
      <w:r w:rsidRPr="00766ACE">
        <w:rPr>
          <w:color w:val="000000"/>
          <w:szCs w:val="24"/>
        </w:rPr>
        <w:t>月底前或</w:t>
      </w:r>
      <w:r w:rsidRPr="00766ACE">
        <w:rPr>
          <w:color w:val="000000"/>
          <w:szCs w:val="24"/>
        </w:rPr>
        <w:t>12</w:t>
      </w:r>
      <w:r w:rsidRPr="00766ACE">
        <w:rPr>
          <w:color w:val="000000"/>
          <w:szCs w:val="24"/>
        </w:rPr>
        <w:t>月底前提出申請。</w:t>
      </w:r>
    </w:p>
    <w:p w14:paraId="35C53487" w14:textId="77777777" w:rsidR="00F04693" w:rsidRPr="00766ACE" w:rsidRDefault="00F04693" w:rsidP="00D32C45">
      <w:pPr>
        <w:ind w:leftChars="100" w:left="720" w:hangingChars="200" w:hanging="480"/>
        <w:jc w:val="both"/>
        <w:rPr>
          <w:color w:val="000000"/>
          <w:szCs w:val="24"/>
        </w:rPr>
      </w:pPr>
      <w:r w:rsidRPr="00766ACE">
        <w:rPr>
          <w:color w:val="000000"/>
          <w:szCs w:val="24"/>
        </w:rPr>
        <w:t>(</w:t>
      </w:r>
      <w:r w:rsidRPr="00766ACE">
        <w:rPr>
          <w:color w:val="000000"/>
          <w:szCs w:val="24"/>
        </w:rPr>
        <w:t>三</w:t>
      </w:r>
      <w:r w:rsidRPr="00766ACE">
        <w:rPr>
          <w:color w:val="000000"/>
          <w:szCs w:val="24"/>
        </w:rPr>
        <w:t>)</w:t>
      </w:r>
      <w:r w:rsidRPr="00766ACE">
        <w:rPr>
          <w:color w:val="000000"/>
          <w:szCs w:val="24"/>
        </w:rPr>
        <w:t>申請程序：繳交論文計畫初稿</w:t>
      </w:r>
      <w:r w:rsidRPr="00766ACE">
        <w:rPr>
          <w:szCs w:val="24"/>
        </w:rPr>
        <w:t>(</w:t>
      </w:r>
      <w:r w:rsidRPr="00766ACE">
        <w:rPr>
          <w:szCs w:val="24"/>
        </w:rPr>
        <w:t>相當於論文前三章</w:t>
      </w:r>
      <w:r w:rsidRPr="00766ACE">
        <w:rPr>
          <w:szCs w:val="24"/>
        </w:rPr>
        <w:t>)</w:t>
      </w:r>
      <w:r w:rsidRPr="00766ACE">
        <w:rPr>
          <w:szCs w:val="24"/>
        </w:rPr>
        <w:t>、</w:t>
      </w:r>
      <w:r w:rsidRPr="00766ACE">
        <w:rPr>
          <w:color w:val="000000"/>
          <w:szCs w:val="24"/>
        </w:rPr>
        <w:t>申請書與資格考通過證明書。</w:t>
      </w:r>
    </w:p>
    <w:p w14:paraId="697CFDFA" w14:textId="77777777" w:rsidR="00F04693" w:rsidRPr="00766ACE" w:rsidRDefault="00F04693" w:rsidP="00D32C45">
      <w:pPr>
        <w:ind w:leftChars="100" w:left="720" w:hangingChars="200" w:hanging="480"/>
        <w:jc w:val="both"/>
        <w:rPr>
          <w:color w:val="000000"/>
          <w:szCs w:val="24"/>
        </w:rPr>
      </w:pPr>
      <w:r w:rsidRPr="00766ACE">
        <w:rPr>
          <w:color w:val="000000"/>
          <w:szCs w:val="24"/>
        </w:rPr>
        <w:t>(</w:t>
      </w:r>
      <w:r w:rsidRPr="00766ACE">
        <w:rPr>
          <w:color w:val="000000"/>
          <w:szCs w:val="24"/>
        </w:rPr>
        <w:t>四</w:t>
      </w:r>
      <w:r w:rsidRPr="00766ACE">
        <w:rPr>
          <w:color w:val="000000"/>
          <w:szCs w:val="24"/>
        </w:rPr>
        <w:t>)</w:t>
      </w:r>
      <w:r w:rsidRPr="00766ACE">
        <w:rPr>
          <w:color w:val="000000"/>
          <w:szCs w:val="24"/>
        </w:rPr>
        <w:t>審查時間：每年</w:t>
      </w:r>
      <w:r w:rsidRPr="00766ACE">
        <w:rPr>
          <w:color w:val="000000"/>
          <w:szCs w:val="24"/>
        </w:rPr>
        <w:t>7</w:t>
      </w:r>
      <w:r w:rsidRPr="00766ACE">
        <w:rPr>
          <w:color w:val="000000"/>
          <w:szCs w:val="24"/>
        </w:rPr>
        <w:t>月底或</w:t>
      </w:r>
      <w:r w:rsidRPr="00766ACE">
        <w:rPr>
          <w:color w:val="000000"/>
          <w:szCs w:val="24"/>
        </w:rPr>
        <w:t>1</w:t>
      </w:r>
      <w:r w:rsidRPr="00766ACE">
        <w:rPr>
          <w:color w:val="000000"/>
          <w:szCs w:val="24"/>
        </w:rPr>
        <w:t>月底前。</w:t>
      </w:r>
    </w:p>
    <w:p w14:paraId="7B283EFA" w14:textId="77777777" w:rsidR="00F04693" w:rsidRPr="00766ACE" w:rsidRDefault="00F04693" w:rsidP="00D32C45">
      <w:pPr>
        <w:ind w:leftChars="100" w:left="720" w:hangingChars="200" w:hanging="480"/>
        <w:jc w:val="both"/>
        <w:rPr>
          <w:color w:val="000000"/>
          <w:szCs w:val="24"/>
        </w:rPr>
      </w:pPr>
      <w:r w:rsidRPr="00766ACE">
        <w:rPr>
          <w:color w:val="000000"/>
          <w:szCs w:val="24"/>
        </w:rPr>
        <w:t>(</w:t>
      </w:r>
      <w:r w:rsidRPr="00766ACE">
        <w:rPr>
          <w:color w:val="000000"/>
          <w:szCs w:val="24"/>
        </w:rPr>
        <w:t>五</w:t>
      </w:r>
      <w:r w:rsidRPr="00766ACE">
        <w:rPr>
          <w:color w:val="000000"/>
          <w:szCs w:val="24"/>
        </w:rPr>
        <w:t>)</w:t>
      </w:r>
      <w:r w:rsidRPr="00766ACE">
        <w:rPr>
          <w:color w:val="000000"/>
          <w:szCs w:val="24"/>
        </w:rPr>
        <w:t>審查委員：論文計畫審查委員須</w:t>
      </w:r>
      <w:r w:rsidRPr="00766ACE">
        <w:rPr>
          <w:color w:val="000000"/>
          <w:szCs w:val="24"/>
        </w:rPr>
        <w:t>3-5</w:t>
      </w:r>
      <w:r w:rsidRPr="00766ACE">
        <w:rPr>
          <w:color w:val="000000"/>
          <w:szCs w:val="24"/>
        </w:rPr>
        <w:t>人</w:t>
      </w:r>
      <w:r w:rsidRPr="00766ACE">
        <w:rPr>
          <w:color w:val="000000"/>
          <w:szCs w:val="24"/>
        </w:rPr>
        <w:t>(</w:t>
      </w:r>
      <w:r w:rsidRPr="00766ACE">
        <w:rPr>
          <w:color w:val="000000"/>
          <w:szCs w:val="24"/>
        </w:rPr>
        <w:t>指導教授為當然委員</w:t>
      </w:r>
      <w:r w:rsidRPr="00766ACE">
        <w:rPr>
          <w:color w:val="000000"/>
          <w:szCs w:val="24"/>
        </w:rPr>
        <w:t>)</w:t>
      </w:r>
      <w:r w:rsidRPr="00766ACE">
        <w:rPr>
          <w:color w:val="000000"/>
          <w:szCs w:val="24"/>
        </w:rPr>
        <w:t>，由指導教授推薦名單，再送所務會議核備。</w:t>
      </w:r>
    </w:p>
    <w:p w14:paraId="5204F0E2" w14:textId="77777777" w:rsidR="00F04693" w:rsidRPr="00766ACE" w:rsidRDefault="00F04693" w:rsidP="00D32C45">
      <w:pPr>
        <w:ind w:leftChars="100" w:left="720" w:hangingChars="200" w:hanging="480"/>
        <w:jc w:val="both"/>
        <w:rPr>
          <w:color w:val="000000"/>
          <w:szCs w:val="24"/>
        </w:rPr>
      </w:pPr>
      <w:r w:rsidRPr="00766ACE">
        <w:rPr>
          <w:color w:val="000000"/>
          <w:szCs w:val="24"/>
        </w:rPr>
        <w:t>(</w:t>
      </w:r>
      <w:r w:rsidRPr="00766ACE">
        <w:rPr>
          <w:color w:val="000000"/>
          <w:szCs w:val="24"/>
        </w:rPr>
        <w:t>六</w:t>
      </w:r>
      <w:r w:rsidRPr="00766ACE">
        <w:rPr>
          <w:color w:val="000000"/>
          <w:szCs w:val="24"/>
        </w:rPr>
        <w:t>)</w:t>
      </w:r>
      <w:r w:rsidRPr="00766ACE">
        <w:rPr>
          <w:color w:val="000000"/>
          <w:szCs w:val="24"/>
        </w:rPr>
        <w:t>論文計畫審查經全數委員審查通過才可進行研究。審查未通過者，得於次學期申請重審。</w:t>
      </w:r>
    </w:p>
    <w:p w14:paraId="2299F5E1" w14:textId="77777777" w:rsidR="00F04693" w:rsidRPr="00766ACE" w:rsidRDefault="00F04693" w:rsidP="005C2413">
      <w:pPr>
        <w:pStyle w:val="3"/>
      </w:pPr>
      <w:r w:rsidRPr="00766ACE">
        <w:t>六、學位論文考試</w:t>
      </w:r>
    </w:p>
    <w:p w14:paraId="077A822C" w14:textId="77777777" w:rsidR="00F04693" w:rsidRPr="00766ACE" w:rsidRDefault="00F04693" w:rsidP="00D32C45">
      <w:pPr>
        <w:tabs>
          <w:tab w:val="num" w:pos="-1920"/>
        </w:tabs>
        <w:ind w:leftChars="100" w:left="720" w:hangingChars="200" w:hanging="480"/>
        <w:jc w:val="both"/>
        <w:rPr>
          <w:szCs w:val="24"/>
        </w:rPr>
      </w:pPr>
      <w:r w:rsidRPr="00766ACE">
        <w:rPr>
          <w:szCs w:val="24"/>
        </w:rPr>
        <w:t>(</w:t>
      </w:r>
      <w:proofErr w:type="gramStart"/>
      <w:r w:rsidRPr="00766ACE">
        <w:rPr>
          <w:szCs w:val="24"/>
        </w:rPr>
        <w:t>一</w:t>
      </w:r>
      <w:proofErr w:type="gramEnd"/>
      <w:r w:rsidRPr="00766ACE">
        <w:rPr>
          <w:szCs w:val="24"/>
        </w:rPr>
        <w:t>)</w:t>
      </w:r>
      <w:r w:rsidRPr="00766ACE">
        <w:rPr>
          <w:szCs w:val="24"/>
        </w:rPr>
        <w:t>申請資格：</w:t>
      </w:r>
    </w:p>
    <w:p w14:paraId="01E085C4" w14:textId="518890C6" w:rsidR="00F04693" w:rsidRPr="00766ACE" w:rsidRDefault="00F04693" w:rsidP="00D32C45">
      <w:pPr>
        <w:tabs>
          <w:tab w:val="num" w:pos="-1920"/>
        </w:tabs>
        <w:ind w:leftChars="250" w:left="840" w:hangingChars="100" w:hanging="240"/>
        <w:jc w:val="both"/>
        <w:rPr>
          <w:szCs w:val="24"/>
        </w:rPr>
      </w:pPr>
      <w:r w:rsidRPr="00766ACE">
        <w:rPr>
          <w:szCs w:val="24"/>
        </w:rPr>
        <w:t>1.</w:t>
      </w:r>
      <w:r w:rsidRPr="00766ACE">
        <w:rPr>
          <w:szCs w:val="24"/>
        </w:rPr>
        <w:t>通過資格考核。</w:t>
      </w:r>
    </w:p>
    <w:p w14:paraId="1D785106" w14:textId="7F26D085" w:rsidR="00F04693" w:rsidRPr="00766ACE" w:rsidRDefault="00F04693" w:rsidP="00D32C45">
      <w:pPr>
        <w:tabs>
          <w:tab w:val="num" w:pos="-1920"/>
        </w:tabs>
        <w:ind w:leftChars="250" w:left="840" w:hangingChars="100" w:hanging="240"/>
        <w:jc w:val="both"/>
        <w:rPr>
          <w:szCs w:val="24"/>
        </w:rPr>
      </w:pPr>
      <w:r w:rsidRPr="00766ACE">
        <w:rPr>
          <w:szCs w:val="24"/>
        </w:rPr>
        <w:t>2.</w:t>
      </w:r>
      <w:r w:rsidRPr="00766ACE">
        <w:rPr>
          <w:szCs w:val="24"/>
        </w:rPr>
        <w:t>通過論文計畫審查且獲指導教授同意者。</w:t>
      </w:r>
    </w:p>
    <w:p w14:paraId="2BC91C17" w14:textId="0F1A814B" w:rsidR="00F04693" w:rsidRPr="00766ACE" w:rsidRDefault="00F04693" w:rsidP="00D32C45">
      <w:pPr>
        <w:tabs>
          <w:tab w:val="num" w:pos="-1920"/>
        </w:tabs>
        <w:ind w:leftChars="250" w:left="840" w:hangingChars="100" w:hanging="240"/>
        <w:jc w:val="both"/>
        <w:rPr>
          <w:szCs w:val="24"/>
        </w:rPr>
      </w:pPr>
      <w:r w:rsidRPr="00766ACE">
        <w:rPr>
          <w:szCs w:val="24"/>
        </w:rPr>
        <w:t>3.</w:t>
      </w:r>
      <w:r w:rsidRPr="00766ACE">
        <w:rPr>
          <w:szCs w:val="24"/>
        </w:rPr>
        <w:t>已修足本所規定之應修科目與學分數。</w:t>
      </w:r>
    </w:p>
    <w:p w14:paraId="5D475EB8" w14:textId="06DEE135" w:rsidR="00F04693" w:rsidRPr="00766ACE" w:rsidRDefault="00F04693" w:rsidP="00D32C45">
      <w:pPr>
        <w:tabs>
          <w:tab w:val="num" w:pos="-1920"/>
        </w:tabs>
        <w:ind w:leftChars="250" w:left="840" w:hangingChars="100" w:hanging="240"/>
        <w:jc w:val="both"/>
        <w:rPr>
          <w:szCs w:val="24"/>
        </w:rPr>
      </w:pPr>
      <w:r w:rsidRPr="00766ACE">
        <w:rPr>
          <w:szCs w:val="24"/>
        </w:rPr>
        <w:t>4.</w:t>
      </w:r>
      <w:r w:rsidRPr="00766ACE">
        <w:rPr>
          <w:szCs w:val="24"/>
        </w:rPr>
        <w:t>符合本</w:t>
      </w:r>
      <w:r w:rsidRPr="00766ACE">
        <w:rPr>
          <w:color w:val="000000"/>
          <w:szCs w:val="24"/>
        </w:rPr>
        <w:t>要點第七點發表文章之規定。</w:t>
      </w:r>
    </w:p>
    <w:p w14:paraId="4C32D2BF" w14:textId="2F726241" w:rsidR="006647BE" w:rsidRPr="00766ACE" w:rsidRDefault="00F04693" w:rsidP="00D32C45">
      <w:pPr>
        <w:tabs>
          <w:tab w:val="num" w:pos="-1920"/>
        </w:tabs>
        <w:ind w:leftChars="250" w:left="840" w:hangingChars="100" w:hanging="240"/>
        <w:jc w:val="both"/>
        <w:rPr>
          <w:szCs w:val="24"/>
        </w:rPr>
      </w:pPr>
      <w:r w:rsidRPr="00766ACE">
        <w:rPr>
          <w:szCs w:val="24"/>
        </w:rPr>
        <w:t>5.</w:t>
      </w:r>
      <w:r w:rsidRPr="00766ACE">
        <w:rPr>
          <w:szCs w:val="24"/>
        </w:rPr>
        <w:t>操行成績及格。</w:t>
      </w:r>
    </w:p>
    <w:p w14:paraId="0878334F" w14:textId="523033B3" w:rsidR="00F04693" w:rsidRPr="00766ACE" w:rsidRDefault="00F04693" w:rsidP="00D32C45">
      <w:pPr>
        <w:tabs>
          <w:tab w:val="num" w:pos="-1920"/>
        </w:tabs>
        <w:ind w:leftChars="250" w:left="840" w:hangingChars="100" w:hanging="240"/>
        <w:jc w:val="both"/>
        <w:rPr>
          <w:szCs w:val="24"/>
        </w:rPr>
      </w:pPr>
      <w:r w:rsidRPr="00766ACE">
        <w:rPr>
          <w:rFonts w:hint="eastAsia"/>
          <w:szCs w:val="24"/>
        </w:rPr>
        <w:t>6.</w:t>
      </w:r>
      <w:r w:rsidRPr="00766ACE">
        <w:rPr>
          <w:rFonts w:hint="eastAsia"/>
          <w:szCs w:val="24"/>
        </w:rPr>
        <w:t>研究生論文以公開為原則，不公開為例外</w:t>
      </w:r>
      <w:r w:rsidRPr="00766ACE">
        <w:rPr>
          <w:rFonts w:hint="eastAsia"/>
          <w:szCs w:val="24"/>
        </w:rPr>
        <w:t>(</w:t>
      </w:r>
      <w:r w:rsidRPr="00766ACE">
        <w:rPr>
          <w:rFonts w:hint="eastAsia"/>
          <w:szCs w:val="24"/>
        </w:rPr>
        <w:t>如：</w:t>
      </w:r>
      <w:r w:rsidRPr="00766ACE">
        <w:rPr>
          <w:szCs w:val="24"/>
        </w:rPr>
        <w:t>涉及機密、專利事項或依法不得提供，並經學校認定者，得不予提供或於一定期間內不為提供</w:t>
      </w:r>
      <w:r w:rsidRPr="00766ACE">
        <w:rPr>
          <w:rFonts w:hint="eastAsia"/>
          <w:szCs w:val="24"/>
        </w:rPr>
        <w:t>)</w:t>
      </w:r>
      <w:r w:rsidRPr="00766ACE">
        <w:rPr>
          <w:rFonts w:hint="eastAsia"/>
          <w:szCs w:val="24"/>
        </w:rPr>
        <w:t>。如</w:t>
      </w:r>
      <w:r w:rsidRPr="00766ACE">
        <w:rPr>
          <w:szCs w:val="24"/>
        </w:rPr>
        <w:t>研究生</w:t>
      </w:r>
      <w:r w:rsidRPr="00766ACE">
        <w:rPr>
          <w:rFonts w:hint="eastAsia"/>
          <w:szCs w:val="24"/>
        </w:rPr>
        <w:t>欲</w:t>
      </w:r>
      <w:r w:rsidRPr="00766ACE">
        <w:rPr>
          <w:szCs w:val="24"/>
        </w:rPr>
        <w:t>申請學位論文</w:t>
      </w:r>
      <w:r w:rsidRPr="00766ACE">
        <w:rPr>
          <w:szCs w:val="24"/>
        </w:rPr>
        <w:lastRenderedPageBreak/>
        <w:t>（紙本）延後公開，應於申請學位考試時申請並經所</w:t>
      </w:r>
      <w:proofErr w:type="gramStart"/>
      <w:r w:rsidRPr="00766ACE">
        <w:rPr>
          <w:rFonts w:hint="eastAsia"/>
          <w:szCs w:val="24"/>
        </w:rPr>
        <w:t>務</w:t>
      </w:r>
      <w:proofErr w:type="gramEnd"/>
      <w:r w:rsidRPr="00766ACE">
        <w:rPr>
          <w:rFonts w:hint="eastAsia"/>
          <w:szCs w:val="24"/>
        </w:rPr>
        <w:t>會議</w:t>
      </w:r>
      <w:r w:rsidRPr="00766ACE">
        <w:rPr>
          <w:szCs w:val="24"/>
        </w:rPr>
        <w:t>審議通過（「學位考試申請審核表」後公開勾選項目），研究生</w:t>
      </w:r>
      <w:r w:rsidRPr="00766ACE">
        <w:rPr>
          <w:rFonts w:hint="eastAsia"/>
          <w:szCs w:val="24"/>
        </w:rPr>
        <w:t>如</w:t>
      </w:r>
      <w:r w:rsidRPr="00766ACE">
        <w:rPr>
          <w:szCs w:val="24"/>
        </w:rPr>
        <w:t>未於申請學位考試時提出「學位論文（紙本）延後公開」者，不得再補提延後公開。</w:t>
      </w:r>
    </w:p>
    <w:p w14:paraId="06551FA4" w14:textId="1E3C3CEF" w:rsidR="00F04693" w:rsidRPr="00766ACE" w:rsidRDefault="00F04693" w:rsidP="00D32C45">
      <w:pPr>
        <w:ind w:leftChars="250" w:left="840" w:hangingChars="100" w:hanging="240"/>
        <w:jc w:val="both"/>
        <w:rPr>
          <w:u w:val="single"/>
        </w:rPr>
      </w:pPr>
      <w:r w:rsidRPr="00766ACE">
        <w:rPr>
          <w:rFonts w:hint="eastAsia"/>
        </w:rPr>
        <w:t>7.</w:t>
      </w:r>
      <w:r w:rsidRPr="00766ACE">
        <w:rPr>
          <w:rFonts w:ascii="標楷體" w:hAnsi="標楷體"/>
        </w:rPr>
        <w:t>研究生舉行學位考試前應</w:t>
      </w:r>
      <w:r w:rsidRPr="00766ACE">
        <w:rPr>
          <w:rFonts w:ascii="標楷體" w:hAnsi="標楷體" w:hint="eastAsia"/>
        </w:rPr>
        <w:t>提供</w:t>
      </w:r>
      <w:r w:rsidRPr="00766ACE">
        <w:rPr>
          <w:rFonts w:ascii="標楷體" w:hAnsi="標楷體"/>
        </w:rPr>
        <w:t>論文原創性比對</w:t>
      </w:r>
      <w:r w:rsidRPr="00766ACE">
        <w:rPr>
          <w:rFonts w:ascii="標楷體" w:hAnsi="標楷體" w:hint="eastAsia"/>
        </w:rPr>
        <w:t>單，</w:t>
      </w:r>
      <w:r w:rsidRPr="00766ACE">
        <w:rPr>
          <w:rFonts w:ascii="標楷體" w:hAnsi="標楷體"/>
        </w:rPr>
        <w:t>供學位考試委員</w:t>
      </w:r>
      <w:r w:rsidRPr="00766ACE">
        <w:rPr>
          <w:rFonts w:ascii="標楷體" w:hAnsi="標楷體" w:hint="eastAsia"/>
        </w:rPr>
        <w:t>簽</w:t>
      </w:r>
      <w:proofErr w:type="gramStart"/>
      <w:r w:rsidRPr="00766ACE">
        <w:rPr>
          <w:rFonts w:ascii="標楷體" w:hAnsi="標楷體" w:hint="eastAsia"/>
        </w:rPr>
        <w:t>閱</w:t>
      </w:r>
      <w:proofErr w:type="gramEnd"/>
      <w:r w:rsidRPr="00766ACE">
        <w:rPr>
          <w:rFonts w:ascii="標楷體" w:hAnsi="標楷體" w:hint="eastAsia"/>
        </w:rPr>
        <w:t>。</w:t>
      </w:r>
    </w:p>
    <w:p w14:paraId="0AAB8410" w14:textId="77777777" w:rsidR="00F04693" w:rsidRPr="00766ACE" w:rsidRDefault="00F04693" w:rsidP="00D32C45">
      <w:pPr>
        <w:tabs>
          <w:tab w:val="num" w:pos="-1920"/>
        </w:tabs>
        <w:ind w:leftChars="100" w:left="720" w:hangingChars="200" w:hanging="480"/>
        <w:jc w:val="both"/>
        <w:rPr>
          <w:szCs w:val="24"/>
        </w:rPr>
      </w:pPr>
      <w:r w:rsidRPr="00766ACE">
        <w:rPr>
          <w:szCs w:val="24"/>
        </w:rPr>
        <w:t>(</w:t>
      </w:r>
      <w:r w:rsidRPr="00766ACE">
        <w:rPr>
          <w:szCs w:val="24"/>
        </w:rPr>
        <w:t>二</w:t>
      </w:r>
      <w:r w:rsidRPr="00766ACE">
        <w:rPr>
          <w:szCs w:val="24"/>
        </w:rPr>
        <w:t>)</w:t>
      </w:r>
      <w:r w:rsidRPr="00766ACE">
        <w:rPr>
          <w:szCs w:val="24"/>
        </w:rPr>
        <w:t>申請時間：</w:t>
      </w:r>
      <w:r w:rsidRPr="00766ACE">
        <w:rPr>
          <w:bCs/>
          <w:iCs/>
          <w:szCs w:val="24"/>
        </w:rPr>
        <w:t>論文計畫通過</w:t>
      </w:r>
      <w:r w:rsidRPr="00766ACE">
        <w:rPr>
          <w:szCs w:val="24"/>
        </w:rPr>
        <w:t>後</w:t>
      </w:r>
      <w:r w:rsidRPr="00766ACE">
        <w:rPr>
          <w:color w:val="000000"/>
          <w:szCs w:val="24"/>
        </w:rPr>
        <w:t>次學期起</w:t>
      </w:r>
      <w:r w:rsidRPr="00766ACE">
        <w:rPr>
          <w:szCs w:val="24"/>
        </w:rPr>
        <w:t>，依學校行事曆規定申請學位論文考試。</w:t>
      </w:r>
    </w:p>
    <w:p w14:paraId="70F6171A" w14:textId="07FA6DAD" w:rsidR="00F04693" w:rsidRPr="00766ACE" w:rsidRDefault="00F04693" w:rsidP="00D32C45">
      <w:pPr>
        <w:tabs>
          <w:tab w:val="num" w:pos="-1920"/>
        </w:tabs>
        <w:ind w:leftChars="250" w:left="840" w:hangingChars="100" w:hanging="240"/>
        <w:jc w:val="both"/>
        <w:rPr>
          <w:szCs w:val="24"/>
        </w:rPr>
      </w:pPr>
      <w:r w:rsidRPr="00766ACE">
        <w:rPr>
          <w:szCs w:val="24"/>
        </w:rPr>
        <w:t>1.</w:t>
      </w:r>
      <w:r w:rsidRPr="00766ACE">
        <w:rPr>
          <w:szCs w:val="24"/>
        </w:rPr>
        <w:t>第一學期：於</w:t>
      </w:r>
      <w:r w:rsidRPr="00766ACE">
        <w:rPr>
          <w:szCs w:val="24"/>
        </w:rPr>
        <w:t>12</w:t>
      </w:r>
      <w:r w:rsidRPr="00766ACE">
        <w:rPr>
          <w:szCs w:val="24"/>
        </w:rPr>
        <w:t>月</w:t>
      </w:r>
      <w:r w:rsidRPr="00766ACE">
        <w:rPr>
          <w:szCs w:val="24"/>
        </w:rPr>
        <w:t>15</w:t>
      </w:r>
      <w:r w:rsidRPr="00766ACE">
        <w:rPr>
          <w:szCs w:val="24"/>
        </w:rPr>
        <w:t>日前申請，</w:t>
      </w:r>
      <w:smartTag w:uri="urn:schemas-microsoft-com:office:smarttags" w:element="chsdate">
        <w:smartTagPr>
          <w:attr w:name="Year" w:val="2008"/>
          <w:attr w:name="Month" w:val="1"/>
          <w:attr w:name="Day" w:val="31"/>
          <w:attr w:name="IsLunarDate" w:val="False"/>
          <w:attr w:name="IsROCDate" w:val="False"/>
        </w:smartTagPr>
        <w:r w:rsidRPr="00766ACE">
          <w:rPr>
            <w:szCs w:val="24"/>
          </w:rPr>
          <w:t>1</w:t>
        </w:r>
        <w:r w:rsidRPr="00766ACE">
          <w:rPr>
            <w:szCs w:val="24"/>
          </w:rPr>
          <w:t>月</w:t>
        </w:r>
        <w:r w:rsidRPr="00766ACE">
          <w:rPr>
            <w:szCs w:val="24"/>
          </w:rPr>
          <w:t>31</w:t>
        </w:r>
        <w:r w:rsidRPr="00766ACE">
          <w:rPr>
            <w:szCs w:val="24"/>
          </w:rPr>
          <w:t>日</w:t>
        </w:r>
      </w:smartTag>
      <w:r w:rsidRPr="00766ACE">
        <w:rPr>
          <w:szCs w:val="24"/>
        </w:rPr>
        <w:t>前考試完畢。</w:t>
      </w:r>
    </w:p>
    <w:p w14:paraId="2BE1309D" w14:textId="2CEB9779" w:rsidR="00F04693" w:rsidRPr="00766ACE" w:rsidRDefault="00F04693" w:rsidP="00D32C45">
      <w:pPr>
        <w:tabs>
          <w:tab w:val="num" w:pos="-1920"/>
        </w:tabs>
        <w:ind w:leftChars="250" w:left="840" w:hangingChars="100" w:hanging="240"/>
        <w:jc w:val="both"/>
        <w:rPr>
          <w:szCs w:val="24"/>
        </w:rPr>
      </w:pPr>
      <w:r w:rsidRPr="00766ACE">
        <w:rPr>
          <w:szCs w:val="24"/>
        </w:rPr>
        <w:t>2.</w:t>
      </w:r>
      <w:r w:rsidRPr="00766ACE">
        <w:rPr>
          <w:szCs w:val="24"/>
        </w:rPr>
        <w:t>第二學期：於</w:t>
      </w:r>
      <w:r w:rsidRPr="00766ACE">
        <w:rPr>
          <w:szCs w:val="24"/>
        </w:rPr>
        <w:t>5</w:t>
      </w:r>
      <w:r w:rsidRPr="00766ACE">
        <w:rPr>
          <w:szCs w:val="24"/>
        </w:rPr>
        <w:t>月</w:t>
      </w:r>
      <w:r w:rsidRPr="00766ACE">
        <w:rPr>
          <w:szCs w:val="24"/>
        </w:rPr>
        <w:t>15</w:t>
      </w:r>
      <w:r w:rsidRPr="00766ACE">
        <w:rPr>
          <w:szCs w:val="24"/>
        </w:rPr>
        <w:t>日前申請，</w:t>
      </w:r>
      <w:smartTag w:uri="urn:schemas-microsoft-com:office:smarttags" w:element="chsdate">
        <w:smartTagPr>
          <w:attr w:name="Year" w:val="2008"/>
          <w:attr w:name="Month" w:val="7"/>
          <w:attr w:name="Day" w:val="31"/>
          <w:attr w:name="IsLunarDate" w:val="False"/>
          <w:attr w:name="IsROCDate" w:val="False"/>
        </w:smartTagPr>
        <w:r w:rsidRPr="00766ACE">
          <w:rPr>
            <w:szCs w:val="24"/>
          </w:rPr>
          <w:t>7</w:t>
        </w:r>
        <w:r w:rsidRPr="00766ACE">
          <w:rPr>
            <w:szCs w:val="24"/>
          </w:rPr>
          <w:t>月</w:t>
        </w:r>
        <w:r w:rsidRPr="00766ACE">
          <w:rPr>
            <w:szCs w:val="24"/>
          </w:rPr>
          <w:t>31</w:t>
        </w:r>
        <w:r w:rsidRPr="00766ACE">
          <w:rPr>
            <w:szCs w:val="24"/>
          </w:rPr>
          <w:t>日</w:t>
        </w:r>
      </w:smartTag>
      <w:r w:rsidRPr="00766ACE">
        <w:rPr>
          <w:szCs w:val="24"/>
        </w:rPr>
        <w:t>前考試完畢。</w:t>
      </w:r>
    </w:p>
    <w:p w14:paraId="7912CDB9" w14:textId="6868A135" w:rsidR="00F04693" w:rsidRPr="00766ACE" w:rsidRDefault="00F04693" w:rsidP="00D32C45">
      <w:pPr>
        <w:tabs>
          <w:tab w:val="num" w:pos="-1920"/>
        </w:tabs>
        <w:ind w:leftChars="250" w:left="840" w:hangingChars="100" w:hanging="240"/>
        <w:jc w:val="both"/>
        <w:rPr>
          <w:szCs w:val="24"/>
        </w:rPr>
      </w:pPr>
      <w:r w:rsidRPr="00766ACE">
        <w:rPr>
          <w:rFonts w:hint="eastAsia"/>
          <w:szCs w:val="24"/>
        </w:rPr>
        <w:t>3.</w:t>
      </w:r>
      <w:r w:rsidRPr="00766ACE">
        <w:rPr>
          <w:rFonts w:hint="eastAsia"/>
          <w:szCs w:val="24"/>
        </w:rPr>
        <w:t>欲申請論文</w:t>
      </w:r>
      <w:r w:rsidRPr="00766ACE">
        <w:rPr>
          <w:rFonts w:ascii="標楷體" w:hAnsi="標楷體"/>
        </w:rPr>
        <w:t>延後公開</w:t>
      </w:r>
      <w:r w:rsidRPr="00766ACE">
        <w:rPr>
          <w:rFonts w:ascii="標楷體" w:hAnsi="標楷體" w:hint="eastAsia"/>
        </w:rPr>
        <w:t>者之申請時程：</w:t>
      </w:r>
      <w:r w:rsidRPr="00766ACE">
        <w:rPr>
          <w:szCs w:val="24"/>
        </w:rPr>
        <w:t>第一學期於</w:t>
      </w:r>
      <w:r w:rsidRPr="00766ACE">
        <w:rPr>
          <w:rFonts w:hint="eastAsia"/>
          <w:szCs w:val="24"/>
        </w:rPr>
        <w:t>11</w:t>
      </w:r>
      <w:r w:rsidRPr="00766ACE">
        <w:rPr>
          <w:szCs w:val="24"/>
        </w:rPr>
        <w:t>月</w:t>
      </w:r>
      <w:r w:rsidRPr="00766ACE">
        <w:rPr>
          <w:szCs w:val="24"/>
        </w:rPr>
        <w:t>15</w:t>
      </w:r>
      <w:r w:rsidRPr="00766ACE">
        <w:rPr>
          <w:szCs w:val="24"/>
        </w:rPr>
        <w:t>日前申請</w:t>
      </w:r>
      <w:r w:rsidRPr="00766ACE">
        <w:rPr>
          <w:rFonts w:hint="eastAsia"/>
          <w:szCs w:val="24"/>
        </w:rPr>
        <w:t>，第二學期</w:t>
      </w:r>
      <w:r w:rsidRPr="00766ACE">
        <w:rPr>
          <w:szCs w:val="24"/>
        </w:rPr>
        <w:t>於</w:t>
      </w:r>
      <w:r w:rsidRPr="00766ACE">
        <w:rPr>
          <w:rFonts w:hint="eastAsia"/>
          <w:szCs w:val="24"/>
        </w:rPr>
        <w:t>4</w:t>
      </w:r>
      <w:r w:rsidRPr="00766ACE">
        <w:rPr>
          <w:szCs w:val="24"/>
        </w:rPr>
        <w:t>月</w:t>
      </w:r>
      <w:r w:rsidRPr="00766ACE">
        <w:rPr>
          <w:szCs w:val="24"/>
        </w:rPr>
        <w:t>15</w:t>
      </w:r>
      <w:r w:rsidRPr="00766ACE">
        <w:rPr>
          <w:szCs w:val="24"/>
        </w:rPr>
        <w:t>日前申請</w:t>
      </w:r>
      <w:r w:rsidRPr="00766ACE">
        <w:rPr>
          <w:rFonts w:hint="eastAsia"/>
          <w:szCs w:val="24"/>
        </w:rPr>
        <w:t>。</w:t>
      </w:r>
    </w:p>
    <w:p w14:paraId="616B387A" w14:textId="77777777" w:rsidR="00F04693" w:rsidRPr="00766ACE" w:rsidRDefault="00F04693" w:rsidP="00D32C45">
      <w:pPr>
        <w:ind w:leftChars="100" w:left="720" w:hangingChars="200" w:hanging="480"/>
        <w:jc w:val="both"/>
        <w:rPr>
          <w:szCs w:val="24"/>
        </w:rPr>
      </w:pPr>
      <w:r w:rsidRPr="00766ACE">
        <w:rPr>
          <w:szCs w:val="24"/>
        </w:rPr>
        <w:t>(</w:t>
      </w:r>
      <w:r w:rsidRPr="00766ACE">
        <w:rPr>
          <w:szCs w:val="24"/>
        </w:rPr>
        <w:t>三</w:t>
      </w:r>
      <w:r w:rsidRPr="00766ACE">
        <w:rPr>
          <w:szCs w:val="24"/>
        </w:rPr>
        <w:t>)</w:t>
      </w:r>
      <w:r w:rsidRPr="00766ACE">
        <w:rPr>
          <w:color w:val="000000"/>
          <w:szCs w:val="24"/>
        </w:rPr>
        <w:t>審查委員：學位考試委員會置委員五至九人，送所務會議核備，其中校外委員人數不得少於三分之一。</w:t>
      </w:r>
    </w:p>
    <w:p w14:paraId="69628D57" w14:textId="10FD4B9E" w:rsidR="00F04693" w:rsidRPr="00766ACE" w:rsidRDefault="00F04693" w:rsidP="00D32C45">
      <w:pPr>
        <w:ind w:leftChars="100" w:left="720" w:hangingChars="200" w:hanging="480"/>
        <w:jc w:val="both"/>
        <w:rPr>
          <w:color w:val="000000"/>
          <w:szCs w:val="24"/>
        </w:rPr>
      </w:pPr>
      <w:r w:rsidRPr="00766ACE">
        <w:rPr>
          <w:color w:val="000000"/>
          <w:szCs w:val="24"/>
        </w:rPr>
        <w:t>(</w:t>
      </w:r>
      <w:r w:rsidRPr="00766ACE">
        <w:rPr>
          <w:color w:val="000000"/>
          <w:szCs w:val="24"/>
        </w:rPr>
        <w:t>四</w:t>
      </w:r>
      <w:r w:rsidRPr="00766ACE">
        <w:rPr>
          <w:color w:val="000000"/>
          <w:szCs w:val="24"/>
        </w:rPr>
        <w:t>)</w:t>
      </w:r>
      <w:r w:rsidRPr="00766ACE">
        <w:rPr>
          <w:color w:val="000000"/>
          <w:szCs w:val="24"/>
        </w:rPr>
        <w:t>如因故無法於學位考試辦理期限前舉行學位考試，應於學位考試前辦理期限前，報請學校撤銷該學期學位考試之申請，逾期未撤銷學位考試者，以學位考試一次不及格論。</w:t>
      </w:r>
    </w:p>
    <w:p w14:paraId="04D52776" w14:textId="77777777" w:rsidR="00F04693" w:rsidRPr="00766ACE" w:rsidRDefault="00F04693" w:rsidP="00D32C45">
      <w:pPr>
        <w:tabs>
          <w:tab w:val="num" w:pos="-1920"/>
        </w:tabs>
        <w:ind w:leftChars="100" w:left="720" w:hangingChars="200" w:hanging="480"/>
        <w:jc w:val="both"/>
        <w:rPr>
          <w:color w:val="000000"/>
          <w:szCs w:val="24"/>
        </w:rPr>
      </w:pPr>
      <w:r w:rsidRPr="00766ACE">
        <w:rPr>
          <w:color w:val="000000"/>
          <w:szCs w:val="24"/>
        </w:rPr>
        <w:t>(</w:t>
      </w:r>
      <w:r w:rsidRPr="00766ACE">
        <w:rPr>
          <w:color w:val="000000"/>
          <w:szCs w:val="24"/>
        </w:rPr>
        <w:t>五</w:t>
      </w:r>
      <w:r w:rsidRPr="00766ACE">
        <w:rPr>
          <w:color w:val="000000"/>
          <w:szCs w:val="24"/>
        </w:rPr>
        <w:t>)</w:t>
      </w:r>
      <w:r w:rsidRPr="00766ACE">
        <w:rPr>
          <w:color w:val="000000"/>
          <w:szCs w:val="24"/>
        </w:rPr>
        <w:t>學位論文考試成績，以七十分為及格，一百分為滿分，不及格者，得於次學期</w:t>
      </w:r>
      <w:r w:rsidRPr="00766ACE">
        <w:rPr>
          <w:color w:val="000000"/>
          <w:szCs w:val="24"/>
        </w:rPr>
        <w:t>(</w:t>
      </w:r>
      <w:r w:rsidRPr="00766ACE">
        <w:rPr>
          <w:color w:val="000000"/>
          <w:szCs w:val="24"/>
        </w:rPr>
        <w:t>含</w:t>
      </w:r>
      <w:r w:rsidRPr="00766ACE">
        <w:rPr>
          <w:color w:val="000000"/>
          <w:szCs w:val="24"/>
        </w:rPr>
        <w:t>)</w:t>
      </w:r>
      <w:r w:rsidRPr="00766ACE">
        <w:rPr>
          <w:color w:val="000000"/>
          <w:szCs w:val="24"/>
        </w:rPr>
        <w:t>後，修業年限未屆滿前申請重考，重考以一次為限，</w:t>
      </w:r>
      <w:proofErr w:type="gramStart"/>
      <w:r w:rsidRPr="00766ACE">
        <w:rPr>
          <w:color w:val="000000"/>
          <w:szCs w:val="24"/>
        </w:rPr>
        <w:t>重考仍不</w:t>
      </w:r>
      <w:proofErr w:type="gramEnd"/>
      <w:r w:rsidRPr="00766ACE">
        <w:rPr>
          <w:color w:val="000000"/>
          <w:szCs w:val="24"/>
        </w:rPr>
        <w:t>及格者，應予退學。</w:t>
      </w:r>
    </w:p>
    <w:p w14:paraId="0057A014" w14:textId="77777777" w:rsidR="00F04693" w:rsidRPr="00766ACE" w:rsidRDefault="00F04693" w:rsidP="005C2413">
      <w:pPr>
        <w:pStyle w:val="3"/>
      </w:pPr>
      <w:r w:rsidRPr="00766ACE">
        <w:t>七、論文發表</w:t>
      </w:r>
    </w:p>
    <w:p w14:paraId="3CA4DA4F" w14:textId="77777777" w:rsidR="00F04693" w:rsidRPr="00766ACE" w:rsidRDefault="00F04693" w:rsidP="00D32C45">
      <w:pPr>
        <w:tabs>
          <w:tab w:val="num" w:pos="-1920"/>
        </w:tabs>
        <w:ind w:leftChars="100" w:left="720" w:hangingChars="200" w:hanging="480"/>
        <w:jc w:val="both"/>
        <w:rPr>
          <w:bCs/>
          <w:iCs/>
          <w:color w:val="000000"/>
          <w:szCs w:val="24"/>
        </w:rPr>
      </w:pPr>
      <w:r w:rsidRPr="00766ACE">
        <w:rPr>
          <w:color w:val="000000"/>
        </w:rPr>
        <w:t>(</w:t>
      </w:r>
      <w:proofErr w:type="gramStart"/>
      <w:r w:rsidRPr="00766ACE">
        <w:rPr>
          <w:color w:val="000000"/>
        </w:rPr>
        <w:t>一</w:t>
      </w:r>
      <w:proofErr w:type="gramEnd"/>
      <w:r w:rsidRPr="00766ACE">
        <w:rPr>
          <w:color w:val="000000"/>
        </w:rPr>
        <w:t>)</w:t>
      </w:r>
      <w:r w:rsidRPr="00766ACE">
        <w:rPr>
          <w:bCs/>
          <w:iCs/>
          <w:color w:val="000000"/>
          <w:szCs w:val="24"/>
        </w:rPr>
        <w:t>研究生於修業</w:t>
      </w:r>
      <w:proofErr w:type="gramStart"/>
      <w:r w:rsidRPr="00766ACE">
        <w:rPr>
          <w:bCs/>
          <w:iCs/>
          <w:color w:val="000000"/>
          <w:szCs w:val="24"/>
        </w:rPr>
        <w:t>期間，</w:t>
      </w:r>
      <w:proofErr w:type="gramEnd"/>
      <w:r w:rsidRPr="00766ACE">
        <w:rPr>
          <w:bCs/>
          <w:iCs/>
          <w:color w:val="000000"/>
          <w:szCs w:val="24"/>
        </w:rPr>
        <w:t>須在國內外具審查制度之學術性期刊、研討會發表研究成果或其他論著等。以本所名義發表之文章須達</w:t>
      </w:r>
      <w:r w:rsidRPr="00766ACE">
        <w:rPr>
          <w:bCs/>
          <w:iCs/>
          <w:color w:val="000000"/>
          <w:szCs w:val="24"/>
        </w:rPr>
        <w:t>10</w:t>
      </w:r>
      <w:r w:rsidRPr="00766ACE">
        <w:rPr>
          <w:bCs/>
          <w:iCs/>
          <w:color w:val="000000"/>
          <w:szCs w:val="24"/>
        </w:rPr>
        <w:t>點積分以上，其中必須包括</w:t>
      </w:r>
      <w:r w:rsidRPr="00766ACE">
        <w:rPr>
          <w:bCs/>
          <w:iCs/>
          <w:color w:val="000000"/>
          <w:szCs w:val="24"/>
          <w:u w:val="single"/>
        </w:rPr>
        <w:t>甲</w:t>
      </w:r>
      <w:r w:rsidRPr="00766ACE">
        <w:rPr>
          <w:bCs/>
          <w:iCs/>
          <w:szCs w:val="24"/>
          <w:u w:val="single"/>
        </w:rPr>
        <w:t>項</w:t>
      </w:r>
      <w:r w:rsidRPr="00766ACE">
        <w:rPr>
          <w:bCs/>
          <w:iCs/>
          <w:color w:val="000000"/>
          <w:szCs w:val="24"/>
        </w:rPr>
        <w:t>畢業門檻論著，認列畢業門檻論著每篇以一人為限，其積分不限累積採計。每篇文章積分之計算方式如甲、乙表所示，相關積分由指導教授或所長審查認可。</w:t>
      </w:r>
    </w:p>
    <w:p w14:paraId="1B57E7A3" w14:textId="77777777" w:rsidR="00F04693" w:rsidRPr="00766ACE" w:rsidRDefault="00F04693" w:rsidP="00D32C45">
      <w:pPr>
        <w:tabs>
          <w:tab w:val="num" w:pos="-1920"/>
        </w:tabs>
        <w:ind w:leftChars="100" w:left="720" w:hangingChars="200" w:hanging="480"/>
        <w:jc w:val="both"/>
        <w:rPr>
          <w:color w:val="000000"/>
          <w:szCs w:val="24"/>
        </w:rPr>
      </w:pPr>
      <w:r w:rsidRPr="00766ACE">
        <w:rPr>
          <w:rFonts w:hint="eastAsia"/>
          <w:bCs/>
          <w:iCs/>
          <w:color w:val="000000"/>
          <w:szCs w:val="24"/>
        </w:rPr>
        <w:t>(</w:t>
      </w:r>
      <w:r w:rsidRPr="00766ACE">
        <w:rPr>
          <w:rFonts w:hint="eastAsia"/>
          <w:bCs/>
          <w:iCs/>
          <w:color w:val="000000"/>
          <w:szCs w:val="24"/>
        </w:rPr>
        <w:t>二</w:t>
      </w:r>
      <w:r w:rsidRPr="00766ACE">
        <w:rPr>
          <w:rFonts w:hint="eastAsia"/>
          <w:bCs/>
          <w:iCs/>
          <w:color w:val="000000"/>
          <w:szCs w:val="24"/>
        </w:rPr>
        <w:t>)</w:t>
      </w:r>
      <w:r w:rsidRPr="00766ACE">
        <w:rPr>
          <w:bCs/>
          <w:iCs/>
          <w:color w:val="000000"/>
          <w:szCs w:val="24"/>
        </w:rPr>
        <w:t>研究生於修業期</w:t>
      </w:r>
      <w:r w:rsidRPr="00766ACE">
        <w:rPr>
          <w:rFonts w:hint="eastAsia"/>
          <w:bCs/>
          <w:iCs/>
          <w:color w:val="000000"/>
          <w:szCs w:val="24"/>
        </w:rPr>
        <w:t>限內得依不同畢業年限予以彈性調整發表著作</w:t>
      </w:r>
      <w:r w:rsidRPr="00766ACE">
        <w:rPr>
          <w:bCs/>
          <w:iCs/>
          <w:color w:val="000000"/>
          <w:szCs w:val="24"/>
        </w:rPr>
        <w:t>，</w:t>
      </w:r>
      <w:r w:rsidRPr="00766ACE">
        <w:rPr>
          <w:rFonts w:hint="eastAsia"/>
          <w:bCs/>
          <w:iCs/>
          <w:color w:val="000000"/>
          <w:szCs w:val="24"/>
        </w:rPr>
        <w:t>以利完成畢業門檻</w:t>
      </w:r>
      <w:r w:rsidRPr="00766ACE">
        <w:rPr>
          <w:color w:val="000000"/>
          <w:szCs w:val="24"/>
        </w:rPr>
        <w:t>：</w:t>
      </w:r>
    </w:p>
    <w:p w14:paraId="33E754F6" w14:textId="11C51A24" w:rsidR="00F04693" w:rsidRPr="00766ACE" w:rsidRDefault="00F04693" w:rsidP="00D32C45">
      <w:pPr>
        <w:tabs>
          <w:tab w:val="num" w:pos="-1920"/>
        </w:tabs>
        <w:ind w:leftChars="250" w:left="840" w:hangingChars="100" w:hanging="240"/>
        <w:rPr>
          <w:color w:val="000000"/>
          <w:szCs w:val="24"/>
        </w:rPr>
      </w:pPr>
      <w:r w:rsidRPr="00766ACE">
        <w:rPr>
          <w:color w:val="000000"/>
          <w:szCs w:val="24"/>
        </w:rPr>
        <w:t>1.</w:t>
      </w:r>
      <w:r w:rsidRPr="00766ACE">
        <w:rPr>
          <w:color w:val="000000"/>
          <w:szCs w:val="24"/>
        </w:rPr>
        <w:t>博六</w:t>
      </w:r>
      <w:r w:rsidRPr="00766ACE">
        <w:rPr>
          <w:color w:val="000000"/>
          <w:szCs w:val="24"/>
        </w:rPr>
        <w:t>(</w:t>
      </w:r>
      <w:r w:rsidRPr="00766ACE">
        <w:rPr>
          <w:color w:val="000000"/>
          <w:szCs w:val="24"/>
        </w:rPr>
        <w:t>含</w:t>
      </w:r>
      <w:r w:rsidRPr="00766ACE">
        <w:rPr>
          <w:color w:val="000000"/>
          <w:szCs w:val="24"/>
        </w:rPr>
        <w:t>)</w:t>
      </w:r>
      <w:r w:rsidRPr="00766ACE">
        <w:rPr>
          <w:color w:val="000000"/>
          <w:szCs w:val="24"/>
        </w:rPr>
        <w:t>以前畢業者</w:t>
      </w:r>
      <w:r w:rsidRPr="00766ACE">
        <w:rPr>
          <w:color w:val="000000"/>
          <w:szCs w:val="24"/>
        </w:rPr>
        <w:t>(</w:t>
      </w:r>
      <w:r w:rsidRPr="00766ACE">
        <w:rPr>
          <w:color w:val="000000"/>
          <w:szCs w:val="24"/>
        </w:rPr>
        <w:t>不含休學</w:t>
      </w:r>
      <w:r w:rsidRPr="00766ACE">
        <w:rPr>
          <w:color w:val="000000"/>
          <w:szCs w:val="24"/>
        </w:rPr>
        <w:t>)</w:t>
      </w:r>
      <w:r w:rsidRPr="00766ACE">
        <w:rPr>
          <w:color w:val="000000"/>
          <w:szCs w:val="24"/>
        </w:rPr>
        <w:t>：須具備「</w:t>
      </w:r>
      <w:r w:rsidRPr="00766ACE">
        <w:rPr>
          <w:color w:val="000000"/>
          <w:szCs w:val="24"/>
        </w:rPr>
        <w:t>1</w:t>
      </w:r>
      <w:r w:rsidRPr="00766ACE">
        <w:rPr>
          <w:color w:val="000000"/>
          <w:szCs w:val="24"/>
        </w:rPr>
        <w:t>篇</w:t>
      </w:r>
      <w:r w:rsidRPr="00766ACE">
        <w:rPr>
          <w:color w:val="000000"/>
          <w:szCs w:val="24"/>
        </w:rPr>
        <w:t>SSCI/SCI/SCIE/TSSCI/AHCI</w:t>
      </w:r>
      <w:r w:rsidRPr="00766ACE">
        <w:rPr>
          <w:color w:val="000000"/>
          <w:szCs w:val="24"/>
        </w:rPr>
        <w:t>期刊著作」或「</w:t>
      </w:r>
      <w:r w:rsidRPr="00766ACE">
        <w:rPr>
          <w:color w:val="000000"/>
          <w:szCs w:val="24"/>
        </w:rPr>
        <w:t>2</w:t>
      </w:r>
      <w:r w:rsidRPr="00766ACE">
        <w:rPr>
          <w:color w:val="000000"/>
          <w:szCs w:val="24"/>
        </w:rPr>
        <w:t>篇</w:t>
      </w:r>
      <w:r w:rsidRPr="00766ACE">
        <w:rPr>
          <w:color w:val="000000"/>
          <w:szCs w:val="24"/>
        </w:rPr>
        <w:t>E1</w:t>
      </w:r>
      <w:r w:rsidRPr="00766ACE">
        <w:rPr>
          <w:color w:val="000000"/>
          <w:szCs w:val="24"/>
        </w:rPr>
        <w:t>期刊著作」；</w:t>
      </w:r>
    </w:p>
    <w:p w14:paraId="4CB33117" w14:textId="604AAC50" w:rsidR="006647BE" w:rsidRPr="00766ACE" w:rsidRDefault="00F04693" w:rsidP="00D32C45">
      <w:pPr>
        <w:tabs>
          <w:tab w:val="num" w:pos="-1920"/>
        </w:tabs>
        <w:ind w:leftChars="250" w:left="840" w:hangingChars="100" w:hanging="240"/>
        <w:rPr>
          <w:color w:val="000000"/>
          <w:szCs w:val="24"/>
        </w:rPr>
      </w:pPr>
      <w:r w:rsidRPr="00766ACE">
        <w:rPr>
          <w:rFonts w:ascii="標楷體" w:hAnsi="標楷體" w:hint="eastAsia"/>
          <w:color w:val="000000"/>
          <w:szCs w:val="24"/>
        </w:rPr>
        <w:t>2.博七(含)以後畢業者(不含休學)</w:t>
      </w:r>
      <w:r w:rsidRPr="00766ACE">
        <w:rPr>
          <w:color w:val="000000"/>
          <w:szCs w:val="24"/>
        </w:rPr>
        <w:t>：</w:t>
      </w:r>
      <w:r w:rsidRPr="00766ACE">
        <w:rPr>
          <w:rFonts w:hint="eastAsia"/>
          <w:color w:val="000000"/>
          <w:szCs w:val="24"/>
        </w:rPr>
        <w:t>得依甲類論文發表門檻論著完成論文發表規範。</w:t>
      </w:r>
    </w:p>
    <w:p w14:paraId="45A42989" w14:textId="77777777" w:rsidR="006647BE" w:rsidRPr="00766ACE" w:rsidRDefault="006647BE" w:rsidP="00D32C45">
      <w:pPr>
        <w:widowControl/>
        <w:rPr>
          <w:color w:val="000000"/>
          <w:szCs w:val="24"/>
        </w:rPr>
      </w:pPr>
      <w:r w:rsidRPr="00766ACE">
        <w:rPr>
          <w:color w:val="000000"/>
          <w:szCs w:val="24"/>
        </w:rPr>
        <w:br w:type="page"/>
      </w:r>
    </w:p>
    <w:p w14:paraId="116F2363" w14:textId="77777777" w:rsidR="00F04693" w:rsidRPr="00766ACE" w:rsidRDefault="00F04693" w:rsidP="00D32C45">
      <w:pPr>
        <w:tabs>
          <w:tab w:val="num" w:pos="-1920"/>
        </w:tabs>
        <w:jc w:val="both"/>
        <w:rPr>
          <w:color w:val="000000"/>
          <w:szCs w:val="24"/>
        </w:rPr>
      </w:pPr>
      <w:r w:rsidRPr="00766ACE">
        <w:rPr>
          <w:rFonts w:hint="eastAsia"/>
          <w:b/>
          <w:bCs/>
          <w:iCs/>
          <w:sz w:val="26"/>
          <w:szCs w:val="26"/>
        </w:rPr>
        <w:lastRenderedPageBreak/>
        <w:t>甲</w:t>
      </w:r>
      <w:r w:rsidRPr="00766ACE">
        <w:rPr>
          <w:rFonts w:ascii="標楷體" w:hAnsi="標楷體" w:hint="eastAsia"/>
          <w:b/>
          <w:bCs/>
          <w:iCs/>
          <w:sz w:val="26"/>
          <w:szCs w:val="26"/>
        </w:rPr>
        <w:t>、</w:t>
      </w:r>
      <w:r w:rsidRPr="00766ACE">
        <w:rPr>
          <w:b/>
          <w:bCs/>
          <w:iCs/>
          <w:sz w:val="26"/>
          <w:szCs w:val="26"/>
        </w:rPr>
        <w:t>畢業門檻論著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288"/>
        <w:gridCol w:w="1498"/>
      </w:tblGrid>
      <w:tr w:rsidR="00F04693" w:rsidRPr="00766ACE" w14:paraId="03E04894" w14:textId="77777777" w:rsidTr="00EC2CC1">
        <w:trPr>
          <w:trHeight w:val="800"/>
        </w:trPr>
        <w:tc>
          <w:tcPr>
            <w:tcW w:w="14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AD533F" w14:textId="77777777" w:rsidR="00F04693" w:rsidRPr="00766ACE" w:rsidRDefault="00F04693" w:rsidP="00D32C45">
            <w:pPr>
              <w:jc w:val="center"/>
              <w:rPr>
                <w:bCs/>
                <w:szCs w:val="24"/>
              </w:rPr>
            </w:pPr>
            <w:r w:rsidRPr="00766ACE">
              <w:rPr>
                <w:bCs/>
                <w:szCs w:val="24"/>
              </w:rPr>
              <w:t>屬</w:t>
            </w:r>
            <w:r w:rsidRPr="00766ACE">
              <w:rPr>
                <w:bCs/>
                <w:szCs w:val="24"/>
              </w:rPr>
              <w:t xml:space="preserve">    </w:t>
            </w:r>
            <w:r w:rsidRPr="00766ACE">
              <w:rPr>
                <w:bCs/>
                <w:szCs w:val="24"/>
              </w:rPr>
              <w:t>性</w:t>
            </w:r>
          </w:p>
        </w:tc>
        <w:tc>
          <w:tcPr>
            <w:tcW w:w="27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5F8042" w14:textId="77777777" w:rsidR="00F04693" w:rsidRPr="00766ACE" w:rsidRDefault="00F04693" w:rsidP="00D32C45">
            <w:pPr>
              <w:jc w:val="center"/>
              <w:rPr>
                <w:bCs/>
                <w:szCs w:val="24"/>
              </w:rPr>
            </w:pPr>
            <w:r w:rsidRPr="00766ACE">
              <w:rPr>
                <w:bCs/>
                <w:szCs w:val="24"/>
              </w:rPr>
              <w:t>層</w:t>
            </w:r>
            <w:r w:rsidRPr="00766ACE">
              <w:rPr>
                <w:bCs/>
                <w:szCs w:val="24"/>
              </w:rPr>
              <w:t xml:space="preserve">    </w:t>
            </w:r>
            <w:r w:rsidRPr="00766ACE">
              <w:rPr>
                <w:bCs/>
                <w:szCs w:val="24"/>
              </w:rPr>
              <w:t>級</w:t>
            </w:r>
          </w:p>
        </w:tc>
        <w:tc>
          <w:tcPr>
            <w:tcW w:w="7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C8653A" w14:textId="77777777" w:rsidR="00F04693" w:rsidRPr="00766ACE" w:rsidRDefault="00F04693" w:rsidP="00D32C45">
            <w:pPr>
              <w:jc w:val="center"/>
              <w:rPr>
                <w:bCs/>
                <w:szCs w:val="24"/>
              </w:rPr>
            </w:pPr>
            <w:r w:rsidRPr="00766ACE">
              <w:rPr>
                <w:bCs/>
                <w:iCs/>
                <w:szCs w:val="24"/>
              </w:rPr>
              <w:t>積分</w:t>
            </w:r>
            <w:proofErr w:type="gramStart"/>
            <w:r w:rsidRPr="00766ACE">
              <w:rPr>
                <w:bCs/>
                <w:iCs/>
                <w:szCs w:val="24"/>
              </w:rPr>
              <w:t>採</w:t>
            </w:r>
            <w:proofErr w:type="gramEnd"/>
            <w:r w:rsidRPr="00766ACE">
              <w:rPr>
                <w:bCs/>
                <w:iCs/>
                <w:szCs w:val="24"/>
              </w:rPr>
              <w:t>計</w:t>
            </w:r>
          </w:p>
        </w:tc>
      </w:tr>
      <w:tr w:rsidR="00F04693" w:rsidRPr="00766ACE" w14:paraId="2C4E245B" w14:textId="77777777" w:rsidTr="009F789C">
        <w:trPr>
          <w:trHeight w:val="800"/>
        </w:trPr>
        <w:tc>
          <w:tcPr>
            <w:tcW w:w="1476" w:type="pct"/>
            <w:tcBorders>
              <w:top w:val="single" w:sz="4" w:space="0" w:color="auto"/>
              <w:left w:val="single" w:sz="4" w:space="0" w:color="auto"/>
              <w:bottom w:val="single" w:sz="4" w:space="0" w:color="auto"/>
              <w:right w:val="single" w:sz="4" w:space="0" w:color="auto"/>
            </w:tcBorders>
            <w:vAlign w:val="center"/>
            <w:hideMark/>
          </w:tcPr>
          <w:p w14:paraId="4E4CF576" w14:textId="77777777" w:rsidR="00F04693" w:rsidRPr="00766ACE" w:rsidRDefault="00F04693" w:rsidP="00D32C45">
            <w:pPr>
              <w:jc w:val="both"/>
              <w:rPr>
                <w:bCs/>
              </w:rPr>
            </w:pPr>
            <w:r w:rsidRPr="00766ACE">
              <w:rPr>
                <w:bCs/>
              </w:rPr>
              <w:t>一、</w:t>
            </w:r>
            <w:r w:rsidRPr="00766ACE">
              <w:rPr>
                <w:bCs/>
              </w:rPr>
              <w:t>SSCI</w:t>
            </w:r>
            <w:r w:rsidRPr="00766ACE">
              <w:rPr>
                <w:bCs/>
              </w:rPr>
              <w:t>期刊</w:t>
            </w:r>
          </w:p>
        </w:tc>
        <w:tc>
          <w:tcPr>
            <w:tcW w:w="2746" w:type="pct"/>
            <w:tcBorders>
              <w:top w:val="single" w:sz="4" w:space="0" w:color="auto"/>
              <w:left w:val="single" w:sz="4" w:space="0" w:color="auto"/>
              <w:bottom w:val="single" w:sz="4" w:space="0" w:color="auto"/>
              <w:right w:val="single" w:sz="4" w:space="0" w:color="auto"/>
            </w:tcBorders>
            <w:vAlign w:val="center"/>
          </w:tcPr>
          <w:p w14:paraId="79718356" w14:textId="77777777" w:rsidR="00F04693" w:rsidRPr="00766ACE" w:rsidRDefault="00F04693" w:rsidP="00D32C45">
            <w:pPr>
              <w:jc w:val="both"/>
              <w:rPr>
                <w:bCs/>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12C8616C" w14:textId="77777777" w:rsidR="00F04693" w:rsidRPr="00766ACE" w:rsidRDefault="00F04693" w:rsidP="00D32C45">
            <w:pPr>
              <w:jc w:val="both"/>
              <w:rPr>
                <w:bCs/>
              </w:rPr>
            </w:pPr>
            <w:r w:rsidRPr="00766ACE">
              <w:rPr>
                <w:bCs/>
              </w:rPr>
              <w:t>9</w:t>
            </w:r>
            <w:r w:rsidRPr="00766ACE">
              <w:rPr>
                <w:bCs/>
              </w:rPr>
              <w:t>點</w:t>
            </w:r>
          </w:p>
        </w:tc>
      </w:tr>
      <w:tr w:rsidR="00F04693" w:rsidRPr="00766ACE" w14:paraId="3792952A" w14:textId="77777777" w:rsidTr="009F789C">
        <w:trPr>
          <w:trHeight w:val="800"/>
        </w:trPr>
        <w:tc>
          <w:tcPr>
            <w:tcW w:w="1476" w:type="pct"/>
            <w:tcBorders>
              <w:top w:val="single" w:sz="4" w:space="0" w:color="auto"/>
              <w:left w:val="single" w:sz="4" w:space="0" w:color="auto"/>
              <w:bottom w:val="single" w:sz="4" w:space="0" w:color="auto"/>
              <w:right w:val="single" w:sz="4" w:space="0" w:color="auto"/>
            </w:tcBorders>
            <w:vAlign w:val="center"/>
            <w:hideMark/>
          </w:tcPr>
          <w:p w14:paraId="4CD592C5" w14:textId="77777777" w:rsidR="00F04693" w:rsidRPr="00766ACE" w:rsidRDefault="00F04693" w:rsidP="00D32C45">
            <w:pPr>
              <w:jc w:val="both"/>
              <w:rPr>
                <w:bCs/>
              </w:rPr>
            </w:pPr>
            <w:r w:rsidRPr="00766ACE">
              <w:rPr>
                <w:bCs/>
              </w:rPr>
              <w:t>二、</w:t>
            </w:r>
            <w:r w:rsidRPr="00766ACE">
              <w:rPr>
                <w:bCs/>
              </w:rPr>
              <w:t xml:space="preserve">SCI </w:t>
            </w:r>
            <w:r w:rsidRPr="00766ACE">
              <w:rPr>
                <w:bCs/>
              </w:rPr>
              <w:t>期刊</w:t>
            </w:r>
          </w:p>
        </w:tc>
        <w:tc>
          <w:tcPr>
            <w:tcW w:w="2746" w:type="pct"/>
            <w:tcBorders>
              <w:top w:val="single" w:sz="4" w:space="0" w:color="auto"/>
              <w:left w:val="single" w:sz="4" w:space="0" w:color="auto"/>
              <w:bottom w:val="single" w:sz="4" w:space="0" w:color="auto"/>
              <w:right w:val="single" w:sz="4" w:space="0" w:color="auto"/>
            </w:tcBorders>
            <w:vAlign w:val="center"/>
          </w:tcPr>
          <w:p w14:paraId="386C75FF" w14:textId="77777777" w:rsidR="00F04693" w:rsidRPr="00766ACE" w:rsidRDefault="00F04693" w:rsidP="00D32C45">
            <w:pPr>
              <w:jc w:val="both"/>
              <w:rPr>
                <w:bCs/>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33F776BA" w14:textId="77777777" w:rsidR="00F04693" w:rsidRPr="00766ACE" w:rsidRDefault="00F04693" w:rsidP="00D32C45">
            <w:pPr>
              <w:jc w:val="both"/>
              <w:rPr>
                <w:bCs/>
              </w:rPr>
            </w:pPr>
            <w:r w:rsidRPr="00766ACE">
              <w:rPr>
                <w:bCs/>
              </w:rPr>
              <w:t>8</w:t>
            </w:r>
            <w:r w:rsidRPr="00766ACE">
              <w:rPr>
                <w:bCs/>
              </w:rPr>
              <w:t>點</w:t>
            </w:r>
          </w:p>
        </w:tc>
      </w:tr>
      <w:tr w:rsidR="00F04693" w:rsidRPr="00766ACE" w14:paraId="2CB3ED5A" w14:textId="77777777" w:rsidTr="009F789C">
        <w:trPr>
          <w:trHeight w:val="800"/>
        </w:trPr>
        <w:tc>
          <w:tcPr>
            <w:tcW w:w="1476" w:type="pct"/>
            <w:tcBorders>
              <w:top w:val="single" w:sz="4" w:space="0" w:color="auto"/>
              <w:left w:val="single" w:sz="4" w:space="0" w:color="auto"/>
              <w:bottom w:val="single" w:sz="4" w:space="0" w:color="auto"/>
              <w:right w:val="single" w:sz="4" w:space="0" w:color="auto"/>
            </w:tcBorders>
            <w:vAlign w:val="center"/>
            <w:hideMark/>
          </w:tcPr>
          <w:p w14:paraId="0D712CB3" w14:textId="77777777" w:rsidR="00F04693" w:rsidRPr="00766ACE" w:rsidRDefault="00F04693" w:rsidP="00D32C45">
            <w:pPr>
              <w:jc w:val="both"/>
              <w:rPr>
                <w:bCs/>
                <w:u w:val="single"/>
              </w:rPr>
            </w:pPr>
            <w:r w:rsidRPr="00766ACE">
              <w:rPr>
                <w:bCs/>
              </w:rPr>
              <w:t>三、</w:t>
            </w:r>
            <w:r w:rsidRPr="00766ACE">
              <w:rPr>
                <w:bCs/>
              </w:rPr>
              <w:t>TSSCI</w:t>
            </w:r>
            <w:r w:rsidRPr="00766ACE">
              <w:rPr>
                <w:bCs/>
              </w:rPr>
              <w:t>期刊</w:t>
            </w:r>
          </w:p>
        </w:tc>
        <w:tc>
          <w:tcPr>
            <w:tcW w:w="2746" w:type="pct"/>
            <w:tcBorders>
              <w:top w:val="single" w:sz="4" w:space="0" w:color="auto"/>
              <w:left w:val="single" w:sz="4" w:space="0" w:color="auto"/>
              <w:bottom w:val="single" w:sz="4" w:space="0" w:color="auto"/>
              <w:right w:val="single" w:sz="4" w:space="0" w:color="auto"/>
            </w:tcBorders>
            <w:vAlign w:val="center"/>
          </w:tcPr>
          <w:p w14:paraId="49CC8A98" w14:textId="77777777" w:rsidR="00F04693" w:rsidRPr="00766ACE" w:rsidRDefault="00F04693" w:rsidP="00D32C45">
            <w:pPr>
              <w:jc w:val="both"/>
              <w:rPr>
                <w:bCs/>
                <w:sz w:val="22"/>
                <w:szCs w:val="22"/>
                <w:u w:val="single"/>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46EDD291" w14:textId="77777777" w:rsidR="00F04693" w:rsidRPr="00766ACE" w:rsidRDefault="00F04693" w:rsidP="00D32C45">
            <w:pPr>
              <w:jc w:val="both"/>
              <w:rPr>
                <w:bCs/>
              </w:rPr>
            </w:pPr>
            <w:r w:rsidRPr="00766ACE">
              <w:rPr>
                <w:bCs/>
              </w:rPr>
              <w:t>7</w:t>
            </w:r>
            <w:r w:rsidRPr="00766ACE">
              <w:rPr>
                <w:bCs/>
              </w:rPr>
              <w:t>點</w:t>
            </w:r>
          </w:p>
        </w:tc>
      </w:tr>
      <w:tr w:rsidR="00F04693" w:rsidRPr="00766ACE" w14:paraId="2ACFA1B8" w14:textId="77777777" w:rsidTr="009F789C">
        <w:trPr>
          <w:trHeight w:val="800"/>
        </w:trPr>
        <w:tc>
          <w:tcPr>
            <w:tcW w:w="1476" w:type="pct"/>
            <w:tcBorders>
              <w:top w:val="single" w:sz="4" w:space="0" w:color="auto"/>
              <w:left w:val="single" w:sz="4" w:space="0" w:color="auto"/>
              <w:bottom w:val="single" w:sz="4" w:space="0" w:color="auto"/>
              <w:right w:val="single" w:sz="4" w:space="0" w:color="auto"/>
            </w:tcBorders>
            <w:vAlign w:val="center"/>
            <w:hideMark/>
          </w:tcPr>
          <w:p w14:paraId="0DA56606" w14:textId="77777777" w:rsidR="00F04693" w:rsidRPr="00766ACE" w:rsidRDefault="00F04693" w:rsidP="00D32C45">
            <w:pPr>
              <w:jc w:val="both"/>
              <w:rPr>
                <w:bCs/>
              </w:rPr>
            </w:pPr>
            <w:r w:rsidRPr="00766ACE">
              <w:rPr>
                <w:bCs/>
              </w:rPr>
              <w:t>四、科技部</w:t>
            </w:r>
            <w:r w:rsidRPr="00766ACE">
              <w:rPr>
                <w:bCs/>
                <w:sz w:val="22"/>
                <w:szCs w:val="22"/>
              </w:rPr>
              <w:t>期刊</w:t>
            </w:r>
          </w:p>
        </w:tc>
        <w:tc>
          <w:tcPr>
            <w:tcW w:w="2746" w:type="pct"/>
            <w:tcBorders>
              <w:top w:val="single" w:sz="4" w:space="0" w:color="auto"/>
              <w:left w:val="single" w:sz="4" w:space="0" w:color="auto"/>
              <w:bottom w:val="single" w:sz="4" w:space="0" w:color="auto"/>
              <w:right w:val="single" w:sz="4" w:space="0" w:color="auto"/>
            </w:tcBorders>
            <w:vAlign w:val="center"/>
            <w:hideMark/>
          </w:tcPr>
          <w:p w14:paraId="1D479CDE" w14:textId="77777777" w:rsidR="00F04693" w:rsidRPr="00766ACE" w:rsidRDefault="00F04693" w:rsidP="00D32C45">
            <w:pPr>
              <w:jc w:val="both"/>
              <w:rPr>
                <w:bCs/>
                <w:sz w:val="22"/>
                <w:szCs w:val="22"/>
              </w:rPr>
            </w:pPr>
            <w:r w:rsidRPr="00766ACE">
              <w:rPr>
                <w:bCs/>
                <w:sz w:val="22"/>
                <w:szCs w:val="22"/>
              </w:rPr>
              <w:t>(</w:t>
            </w:r>
            <w:proofErr w:type="gramStart"/>
            <w:r w:rsidRPr="00766ACE">
              <w:rPr>
                <w:bCs/>
                <w:sz w:val="22"/>
                <w:szCs w:val="22"/>
              </w:rPr>
              <w:t>一</w:t>
            </w:r>
            <w:proofErr w:type="gramEnd"/>
            <w:r w:rsidRPr="00766ACE">
              <w:rPr>
                <w:bCs/>
                <w:sz w:val="22"/>
                <w:szCs w:val="22"/>
              </w:rPr>
              <w:t>)</w:t>
            </w:r>
            <w:r w:rsidRPr="00766ACE">
              <w:rPr>
                <w:bCs/>
                <w:sz w:val="22"/>
                <w:szCs w:val="22"/>
              </w:rPr>
              <w:t>科技部學門學術期刊評比等級</w:t>
            </w:r>
            <w:r w:rsidRPr="00766ACE">
              <w:rPr>
                <w:bCs/>
                <w:sz w:val="22"/>
                <w:szCs w:val="22"/>
              </w:rPr>
              <w:t>1</w:t>
            </w:r>
            <w:r w:rsidRPr="00766ACE">
              <w:rPr>
                <w:bCs/>
              </w:rPr>
              <w:t>級</w:t>
            </w:r>
            <w:r w:rsidRPr="00766ACE">
              <w:rPr>
                <w:bCs/>
                <w:sz w:val="22"/>
                <w:szCs w:val="22"/>
              </w:rPr>
              <w:t>期刊</w:t>
            </w:r>
          </w:p>
          <w:p w14:paraId="5F59BC53" w14:textId="77777777" w:rsidR="00F04693" w:rsidRPr="00766ACE" w:rsidRDefault="00F04693" w:rsidP="00D32C45">
            <w:pPr>
              <w:jc w:val="both"/>
              <w:rPr>
                <w:bCs/>
                <w:sz w:val="22"/>
                <w:szCs w:val="22"/>
              </w:rPr>
            </w:pPr>
            <w:r w:rsidRPr="00766ACE">
              <w:rPr>
                <w:bCs/>
                <w:sz w:val="22"/>
                <w:szCs w:val="22"/>
              </w:rPr>
              <w:t>(</w:t>
            </w:r>
            <w:r w:rsidRPr="00766ACE">
              <w:rPr>
                <w:bCs/>
                <w:sz w:val="22"/>
                <w:szCs w:val="22"/>
              </w:rPr>
              <w:t>二</w:t>
            </w:r>
            <w:r w:rsidRPr="00766ACE">
              <w:rPr>
                <w:bCs/>
                <w:sz w:val="22"/>
                <w:szCs w:val="22"/>
              </w:rPr>
              <w:t>)</w:t>
            </w:r>
            <w:r w:rsidRPr="00766ACE">
              <w:rPr>
                <w:bCs/>
                <w:sz w:val="22"/>
                <w:szCs w:val="22"/>
              </w:rPr>
              <w:t>科技部學門學術期刊評比等級</w:t>
            </w:r>
            <w:r w:rsidRPr="00766ACE">
              <w:rPr>
                <w:bCs/>
                <w:sz w:val="22"/>
                <w:szCs w:val="22"/>
              </w:rPr>
              <w:t>2</w:t>
            </w:r>
            <w:r w:rsidRPr="00766ACE">
              <w:rPr>
                <w:bCs/>
              </w:rPr>
              <w:t>級</w:t>
            </w:r>
            <w:r w:rsidRPr="00766ACE">
              <w:rPr>
                <w:bCs/>
                <w:sz w:val="22"/>
                <w:szCs w:val="22"/>
              </w:rPr>
              <w:t>期刊</w:t>
            </w:r>
          </w:p>
        </w:tc>
        <w:tc>
          <w:tcPr>
            <w:tcW w:w="778" w:type="pct"/>
            <w:tcBorders>
              <w:top w:val="single" w:sz="4" w:space="0" w:color="auto"/>
              <w:left w:val="single" w:sz="4" w:space="0" w:color="auto"/>
              <w:bottom w:val="single" w:sz="4" w:space="0" w:color="auto"/>
              <w:right w:val="single" w:sz="4" w:space="0" w:color="auto"/>
            </w:tcBorders>
            <w:vAlign w:val="center"/>
            <w:hideMark/>
          </w:tcPr>
          <w:p w14:paraId="109AA787" w14:textId="77777777" w:rsidR="00F04693" w:rsidRPr="00766ACE" w:rsidRDefault="00F04693" w:rsidP="00D32C45">
            <w:pPr>
              <w:jc w:val="both"/>
              <w:rPr>
                <w:bCs/>
              </w:rPr>
            </w:pPr>
            <w:r w:rsidRPr="00766ACE">
              <w:rPr>
                <w:bCs/>
              </w:rPr>
              <w:t>7</w:t>
            </w:r>
            <w:r w:rsidRPr="00766ACE">
              <w:rPr>
                <w:bCs/>
              </w:rPr>
              <w:t>點</w:t>
            </w:r>
          </w:p>
          <w:p w14:paraId="1819A4B0" w14:textId="77777777" w:rsidR="00F04693" w:rsidRPr="00766ACE" w:rsidRDefault="00F04693" w:rsidP="00D32C45">
            <w:pPr>
              <w:jc w:val="both"/>
              <w:rPr>
                <w:bCs/>
              </w:rPr>
            </w:pPr>
            <w:r w:rsidRPr="00766ACE">
              <w:rPr>
                <w:bCs/>
              </w:rPr>
              <w:t>6</w:t>
            </w:r>
            <w:r w:rsidRPr="00766ACE">
              <w:rPr>
                <w:bCs/>
              </w:rPr>
              <w:t>點</w:t>
            </w:r>
          </w:p>
        </w:tc>
      </w:tr>
      <w:tr w:rsidR="00F04693" w:rsidRPr="00766ACE" w14:paraId="3ABA9224" w14:textId="77777777" w:rsidTr="009F789C">
        <w:trPr>
          <w:trHeight w:val="800"/>
        </w:trPr>
        <w:tc>
          <w:tcPr>
            <w:tcW w:w="1476" w:type="pct"/>
            <w:tcBorders>
              <w:top w:val="single" w:sz="4" w:space="0" w:color="auto"/>
              <w:left w:val="single" w:sz="4" w:space="0" w:color="auto"/>
              <w:bottom w:val="single" w:sz="4" w:space="0" w:color="auto"/>
              <w:right w:val="single" w:sz="4" w:space="0" w:color="auto"/>
            </w:tcBorders>
            <w:vAlign w:val="center"/>
          </w:tcPr>
          <w:p w14:paraId="7A7BE901" w14:textId="77777777" w:rsidR="00F04693" w:rsidRPr="00766ACE" w:rsidRDefault="00F04693" w:rsidP="00D32C45">
            <w:pPr>
              <w:snapToGrid w:val="0"/>
              <w:ind w:left="360" w:hangingChars="150" w:hanging="360"/>
              <w:jc w:val="both"/>
              <w:rPr>
                <w:bCs/>
              </w:rPr>
            </w:pPr>
            <w:r w:rsidRPr="00766ACE">
              <w:rPr>
                <w:bCs/>
              </w:rPr>
              <w:t>五、學術專書</w:t>
            </w:r>
          </w:p>
        </w:tc>
        <w:tc>
          <w:tcPr>
            <w:tcW w:w="2746" w:type="pct"/>
            <w:tcBorders>
              <w:top w:val="single" w:sz="4" w:space="0" w:color="auto"/>
              <w:left w:val="single" w:sz="4" w:space="0" w:color="auto"/>
              <w:bottom w:val="single" w:sz="4" w:space="0" w:color="auto"/>
              <w:right w:val="single" w:sz="4" w:space="0" w:color="auto"/>
            </w:tcBorders>
            <w:vAlign w:val="center"/>
          </w:tcPr>
          <w:p w14:paraId="7EA6D168" w14:textId="77777777" w:rsidR="00F04693" w:rsidRPr="00766ACE" w:rsidRDefault="00F04693" w:rsidP="00D32C45">
            <w:pPr>
              <w:snapToGrid w:val="0"/>
              <w:jc w:val="both"/>
              <w:rPr>
                <w:bCs/>
              </w:rPr>
            </w:pPr>
            <w:r w:rsidRPr="00766ACE">
              <w:rPr>
                <w:bCs/>
              </w:rPr>
              <w:t>經審查獲極力推薦者</w:t>
            </w:r>
          </w:p>
        </w:tc>
        <w:tc>
          <w:tcPr>
            <w:tcW w:w="778" w:type="pct"/>
            <w:tcBorders>
              <w:top w:val="single" w:sz="4" w:space="0" w:color="auto"/>
              <w:left w:val="single" w:sz="4" w:space="0" w:color="auto"/>
              <w:bottom w:val="single" w:sz="4" w:space="0" w:color="auto"/>
              <w:right w:val="single" w:sz="4" w:space="0" w:color="auto"/>
            </w:tcBorders>
            <w:vAlign w:val="center"/>
          </w:tcPr>
          <w:p w14:paraId="60BC8155" w14:textId="77777777" w:rsidR="00F04693" w:rsidRPr="00766ACE" w:rsidRDefault="00F04693" w:rsidP="00D32C45">
            <w:pPr>
              <w:jc w:val="both"/>
              <w:rPr>
                <w:bCs/>
              </w:rPr>
            </w:pPr>
            <w:r w:rsidRPr="00766ACE">
              <w:rPr>
                <w:bCs/>
              </w:rPr>
              <w:t>5</w:t>
            </w:r>
            <w:r w:rsidRPr="00766ACE">
              <w:rPr>
                <w:bCs/>
              </w:rPr>
              <w:t>點</w:t>
            </w:r>
          </w:p>
        </w:tc>
      </w:tr>
      <w:tr w:rsidR="00F04693" w:rsidRPr="00766ACE" w14:paraId="2D315FE1" w14:textId="77777777" w:rsidTr="009F789C">
        <w:trPr>
          <w:trHeight w:val="800"/>
        </w:trPr>
        <w:tc>
          <w:tcPr>
            <w:tcW w:w="1476" w:type="pct"/>
            <w:tcBorders>
              <w:top w:val="single" w:sz="4" w:space="0" w:color="auto"/>
              <w:left w:val="single" w:sz="4" w:space="0" w:color="auto"/>
              <w:bottom w:val="single" w:sz="4" w:space="0" w:color="auto"/>
              <w:right w:val="single" w:sz="4" w:space="0" w:color="auto"/>
            </w:tcBorders>
            <w:vAlign w:val="center"/>
            <w:hideMark/>
          </w:tcPr>
          <w:p w14:paraId="22853703" w14:textId="77777777" w:rsidR="00F04693" w:rsidRPr="00766ACE" w:rsidRDefault="00F04693" w:rsidP="00D32C45">
            <w:pPr>
              <w:snapToGrid w:val="0"/>
              <w:ind w:left="360" w:hangingChars="150" w:hanging="360"/>
              <w:jc w:val="both"/>
              <w:rPr>
                <w:bCs/>
                <w:u w:val="single"/>
              </w:rPr>
            </w:pPr>
            <w:r w:rsidRPr="00766ACE">
              <w:rPr>
                <w:bCs/>
              </w:rPr>
              <w:t>六、</w:t>
            </w:r>
            <w:r w:rsidRPr="00766ACE">
              <w:rPr>
                <w:bCs/>
                <w:iCs/>
                <w:szCs w:val="24"/>
              </w:rPr>
              <w:t xml:space="preserve">EI </w:t>
            </w:r>
            <w:r w:rsidRPr="00766ACE">
              <w:rPr>
                <w:bCs/>
                <w:iCs/>
                <w:szCs w:val="24"/>
              </w:rPr>
              <w:t>期刊</w:t>
            </w:r>
          </w:p>
        </w:tc>
        <w:tc>
          <w:tcPr>
            <w:tcW w:w="2746" w:type="pct"/>
            <w:tcBorders>
              <w:top w:val="single" w:sz="4" w:space="0" w:color="auto"/>
              <w:left w:val="single" w:sz="4" w:space="0" w:color="auto"/>
              <w:bottom w:val="single" w:sz="4" w:space="0" w:color="auto"/>
              <w:right w:val="single" w:sz="4" w:space="0" w:color="auto"/>
            </w:tcBorders>
            <w:vAlign w:val="center"/>
          </w:tcPr>
          <w:p w14:paraId="6B9C2FF3" w14:textId="77777777" w:rsidR="00F04693" w:rsidRPr="00766ACE" w:rsidRDefault="00F04693" w:rsidP="00D32C45">
            <w:pPr>
              <w:snapToGrid w:val="0"/>
              <w:jc w:val="both"/>
              <w:rPr>
                <w:bCs/>
              </w:rPr>
            </w:pPr>
            <w:r w:rsidRPr="00766ACE">
              <w:rPr>
                <w:bCs/>
              </w:rPr>
              <w:t>一篇</w:t>
            </w:r>
            <w:r w:rsidRPr="00766ACE">
              <w:rPr>
                <w:bCs/>
              </w:rPr>
              <w:t>2.5</w:t>
            </w:r>
            <w:r w:rsidRPr="00766ACE">
              <w:rPr>
                <w:bCs/>
              </w:rPr>
              <w:t>點</w:t>
            </w:r>
          </w:p>
        </w:tc>
        <w:tc>
          <w:tcPr>
            <w:tcW w:w="778" w:type="pct"/>
            <w:tcBorders>
              <w:top w:val="single" w:sz="4" w:space="0" w:color="auto"/>
              <w:left w:val="single" w:sz="4" w:space="0" w:color="auto"/>
              <w:bottom w:val="single" w:sz="4" w:space="0" w:color="auto"/>
              <w:right w:val="single" w:sz="4" w:space="0" w:color="auto"/>
            </w:tcBorders>
            <w:vAlign w:val="center"/>
            <w:hideMark/>
          </w:tcPr>
          <w:p w14:paraId="61E87084" w14:textId="77777777" w:rsidR="00F04693" w:rsidRPr="00766ACE" w:rsidRDefault="00F04693" w:rsidP="00D32C45">
            <w:pPr>
              <w:jc w:val="both"/>
              <w:rPr>
                <w:bCs/>
              </w:rPr>
            </w:pPr>
            <w:r w:rsidRPr="00766ACE">
              <w:rPr>
                <w:bCs/>
              </w:rPr>
              <w:t>5</w:t>
            </w:r>
            <w:r w:rsidRPr="00766ACE">
              <w:rPr>
                <w:bCs/>
              </w:rPr>
              <w:t>點</w:t>
            </w:r>
          </w:p>
        </w:tc>
      </w:tr>
      <w:tr w:rsidR="00F04693" w:rsidRPr="00766ACE" w14:paraId="627EEBCC" w14:textId="77777777" w:rsidTr="009F789C">
        <w:trPr>
          <w:trHeight w:val="800"/>
        </w:trPr>
        <w:tc>
          <w:tcPr>
            <w:tcW w:w="1476" w:type="pct"/>
            <w:tcBorders>
              <w:top w:val="single" w:sz="4" w:space="0" w:color="auto"/>
              <w:left w:val="single" w:sz="4" w:space="0" w:color="auto"/>
              <w:bottom w:val="single" w:sz="4" w:space="0" w:color="auto"/>
              <w:right w:val="single" w:sz="4" w:space="0" w:color="auto"/>
            </w:tcBorders>
            <w:vAlign w:val="center"/>
          </w:tcPr>
          <w:p w14:paraId="5A38121A" w14:textId="77777777" w:rsidR="00F04693" w:rsidRPr="00766ACE" w:rsidRDefault="00F04693" w:rsidP="00D32C45">
            <w:pPr>
              <w:snapToGrid w:val="0"/>
              <w:ind w:left="360" w:hangingChars="150" w:hanging="360"/>
              <w:jc w:val="both"/>
              <w:rPr>
                <w:bCs/>
              </w:rPr>
            </w:pPr>
            <w:r w:rsidRPr="00766ACE">
              <w:rPr>
                <w:rFonts w:hint="eastAsia"/>
                <w:bCs/>
              </w:rPr>
              <w:t>七</w:t>
            </w:r>
            <w:r w:rsidRPr="00766ACE">
              <w:rPr>
                <w:bCs/>
              </w:rPr>
              <w:t>、</w:t>
            </w:r>
            <w:r w:rsidRPr="00766ACE">
              <w:rPr>
                <w:rFonts w:hint="eastAsia"/>
                <w:bCs/>
                <w:iCs/>
                <w:szCs w:val="24"/>
              </w:rPr>
              <w:t>AHCI</w:t>
            </w:r>
            <w:r w:rsidRPr="00766ACE">
              <w:rPr>
                <w:bCs/>
                <w:iCs/>
                <w:szCs w:val="24"/>
              </w:rPr>
              <w:t xml:space="preserve"> </w:t>
            </w:r>
            <w:r w:rsidRPr="00766ACE">
              <w:rPr>
                <w:bCs/>
                <w:iCs/>
                <w:szCs w:val="24"/>
              </w:rPr>
              <w:t>期刊</w:t>
            </w:r>
          </w:p>
        </w:tc>
        <w:tc>
          <w:tcPr>
            <w:tcW w:w="2746" w:type="pct"/>
            <w:tcBorders>
              <w:top w:val="single" w:sz="4" w:space="0" w:color="auto"/>
              <w:left w:val="single" w:sz="4" w:space="0" w:color="auto"/>
              <w:bottom w:val="single" w:sz="4" w:space="0" w:color="auto"/>
              <w:right w:val="single" w:sz="4" w:space="0" w:color="auto"/>
            </w:tcBorders>
            <w:vAlign w:val="center"/>
          </w:tcPr>
          <w:p w14:paraId="341B67B5" w14:textId="77777777" w:rsidR="00F04693" w:rsidRPr="00766ACE" w:rsidRDefault="00F04693" w:rsidP="00D32C45">
            <w:pPr>
              <w:snapToGrid w:val="0"/>
              <w:jc w:val="both"/>
              <w:rPr>
                <w:bCs/>
              </w:rPr>
            </w:pPr>
          </w:p>
        </w:tc>
        <w:tc>
          <w:tcPr>
            <w:tcW w:w="778" w:type="pct"/>
            <w:tcBorders>
              <w:top w:val="single" w:sz="4" w:space="0" w:color="auto"/>
              <w:left w:val="single" w:sz="4" w:space="0" w:color="auto"/>
              <w:bottom w:val="single" w:sz="4" w:space="0" w:color="auto"/>
              <w:right w:val="single" w:sz="4" w:space="0" w:color="auto"/>
            </w:tcBorders>
            <w:vAlign w:val="center"/>
          </w:tcPr>
          <w:p w14:paraId="1A6652B0" w14:textId="77777777" w:rsidR="00F04693" w:rsidRPr="00766ACE" w:rsidRDefault="00F04693" w:rsidP="00D32C45">
            <w:pPr>
              <w:jc w:val="both"/>
              <w:rPr>
                <w:bCs/>
              </w:rPr>
            </w:pPr>
            <w:r w:rsidRPr="00766ACE">
              <w:rPr>
                <w:bCs/>
              </w:rPr>
              <w:t>8</w:t>
            </w:r>
            <w:r w:rsidRPr="00766ACE">
              <w:rPr>
                <w:bCs/>
              </w:rPr>
              <w:t>點</w:t>
            </w:r>
          </w:p>
        </w:tc>
      </w:tr>
      <w:tr w:rsidR="00F04693" w:rsidRPr="00766ACE" w14:paraId="5FDE3F15" w14:textId="77777777" w:rsidTr="009F789C">
        <w:trPr>
          <w:trHeight w:val="800"/>
        </w:trPr>
        <w:tc>
          <w:tcPr>
            <w:tcW w:w="1476" w:type="pct"/>
            <w:tcBorders>
              <w:top w:val="single" w:sz="4" w:space="0" w:color="auto"/>
              <w:left w:val="single" w:sz="4" w:space="0" w:color="auto"/>
              <w:bottom w:val="single" w:sz="4" w:space="0" w:color="auto"/>
              <w:right w:val="single" w:sz="4" w:space="0" w:color="auto"/>
            </w:tcBorders>
            <w:vAlign w:val="center"/>
          </w:tcPr>
          <w:p w14:paraId="3A28E45A" w14:textId="77777777" w:rsidR="00F04693" w:rsidRPr="00766ACE" w:rsidRDefault="00F04693" w:rsidP="00D32C45">
            <w:pPr>
              <w:snapToGrid w:val="0"/>
              <w:ind w:left="360" w:hangingChars="150" w:hanging="360"/>
              <w:jc w:val="both"/>
              <w:rPr>
                <w:bCs/>
              </w:rPr>
            </w:pPr>
            <w:r w:rsidRPr="00766ACE">
              <w:rPr>
                <w:rFonts w:hint="eastAsia"/>
                <w:bCs/>
              </w:rPr>
              <w:t>八</w:t>
            </w:r>
            <w:r w:rsidRPr="00766ACE">
              <w:rPr>
                <w:bCs/>
              </w:rPr>
              <w:t>、</w:t>
            </w:r>
            <w:r w:rsidRPr="00766ACE">
              <w:rPr>
                <w:rFonts w:hint="eastAsia"/>
                <w:bCs/>
                <w:iCs/>
                <w:szCs w:val="24"/>
              </w:rPr>
              <w:t>國際性學術研討會</w:t>
            </w:r>
          </w:p>
        </w:tc>
        <w:tc>
          <w:tcPr>
            <w:tcW w:w="2746" w:type="pct"/>
            <w:tcBorders>
              <w:top w:val="single" w:sz="4" w:space="0" w:color="auto"/>
              <w:left w:val="single" w:sz="4" w:space="0" w:color="auto"/>
              <w:bottom w:val="single" w:sz="4" w:space="0" w:color="auto"/>
              <w:right w:val="single" w:sz="4" w:space="0" w:color="auto"/>
            </w:tcBorders>
            <w:vAlign w:val="center"/>
          </w:tcPr>
          <w:p w14:paraId="4DCD121B" w14:textId="77777777" w:rsidR="00F04693" w:rsidRPr="00766ACE" w:rsidRDefault="00F04693" w:rsidP="00D32C45">
            <w:pPr>
              <w:snapToGrid w:val="0"/>
              <w:jc w:val="both"/>
              <w:rPr>
                <w:bCs/>
              </w:rPr>
            </w:pPr>
            <w:r w:rsidRPr="00766ACE">
              <w:rPr>
                <w:bCs/>
              </w:rPr>
              <w:t>一篇</w:t>
            </w:r>
            <w:r w:rsidRPr="00766ACE">
              <w:rPr>
                <w:rFonts w:hint="eastAsia"/>
                <w:bCs/>
              </w:rPr>
              <w:t>3</w:t>
            </w:r>
            <w:r w:rsidRPr="00766ACE">
              <w:rPr>
                <w:bCs/>
              </w:rPr>
              <w:t>點</w:t>
            </w:r>
            <w:r w:rsidRPr="00766ACE">
              <w:rPr>
                <w:rFonts w:hint="eastAsia"/>
                <w:bCs/>
              </w:rPr>
              <w:t>(</w:t>
            </w:r>
            <w:r w:rsidRPr="00766ACE">
              <w:rPr>
                <w:rFonts w:hint="eastAsia"/>
                <w:bCs/>
              </w:rPr>
              <w:t>口頭發表</w:t>
            </w:r>
            <w:r w:rsidRPr="00766ACE">
              <w:rPr>
                <w:rFonts w:hint="eastAsia"/>
                <w:bCs/>
              </w:rPr>
              <w:t>)</w:t>
            </w:r>
          </w:p>
        </w:tc>
        <w:tc>
          <w:tcPr>
            <w:tcW w:w="778" w:type="pct"/>
            <w:tcBorders>
              <w:top w:val="single" w:sz="4" w:space="0" w:color="auto"/>
              <w:left w:val="single" w:sz="4" w:space="0" w:color="auto"/>
              <w:bottom w:val="single" w:sz="4" w:space="0" w:color="auto"/>
              <w:right w:val="single" w:sz="4" w:space="0" w:color="auto"/>
            </w:tcBorders>
            <w:vAlign w:val="center"/>
          </w:tcPr>
          <w:p w14:paraId="4F3C859A" w14:textId="77777777" w:rsidR="00F04693" w:rsidRPr="00766ACE" w:rsidRDefault="00F04693" w:rsidP="00D32C45">
            <w:pPr>
              <w:jc w:val="both"/>
              <w:rPr>
                <w:bCs/>
              </w:rPr>
            </w:pPr>
            <w:r w:rsidRPr="00766ACE">
              <w:rPr>
                <w:rFonts w:hint="eastAsia"/>
                <w:bCs/>
              </w:rPr>
              <w:t>6</w:t>
            </w:r>
            <w:r w:rsidRPr="00766ACE">
              <w:rPr>
                <w:bCs/>
              </w:rPr>
              <w:t>點</w:t>
            </w:r>
          </w:p>
        </w:tc>
      </w:tr>
      <w:tr w:rsidR="00F04693" w:rsidRPr="00766ACE" w14:paraId="002EAD25" w14:textId="77777777" w:rsidTr="009F789C">
        <w:trPr>
          <w:trHeight w:val="800"/>
        </w:trPr>
        <w:tc>
          <w:tcPr>
            <w:tcW w:w="1476" w:type="pct"/>
            <w:tcBorders>
              <w:top w:val="single" w:sz="4" w:space="0" w:color="auto"/>
              <w:left w:val="single" w:sz="4" w:space="0" w:color="auto"/>
              <w:bottom w:val="single" w:sz="4" w:space="0" w:color="auto"/>
              <w:right w:val="single" w:sz="4" w:space="0" w:color="auto"/>
            </w:tcBorders>
            <w:vAlign w:val="center"/>
          </w:tcPr>
          <w:p w14:paraId="6C26F62C" w14:textId="77777777" w:rsidR="00F04693" w:rsidRPr="00766ACE" w:rsidRDefault="00F04693" w:rsidP="00D32C45">
            <w:pPr>
              <w:snapToGrid w:val="0"/>
              <w:ind w:left="360" w:hangingChars="150" w:hanging="360"/>
              <w:jc w:val="both"/>
              <w:rPr>
                <w:bCs/>
              </w:rPr>
            </w:pPr>
            <w:r w:rsidRPr="00766ACE">
              <w:rPr>
                <w:rFonts w:hint="eastAsia"/>
                <w:bCs/>
              </w:rPr>
              <w:t>九</w:t>
            </w:r>
            <w:r w:rsidRPr="00766ACE">
              <w:rPr>
                <w:bCs/>
              </w:rPr>
              <w:t>、</w:t>
            </w:r>
            <w:r w:rsidRPr="00766ACE">
              <w:rPr>
                <w:rFonts w:hint="eastAsia"/>
                <w:bCs/>
                <w:iCs/>
                <w:szCs w:val="24"/>
              </w:rPr>
              <w:t>具審查機制之國內</w:t>
            </w:r>
            <w:r w:rsidRPr="00766ACE">
              <w:rPr>
                <w:rFonts w:ascii="標楷體" w:hAnsi="標楷體" w:hint="eastAsia"/>
                <w:bCs/>
                <w:iCs/>
                <w:szCs w:val="24"/>
              </w:rPr>
              <w:t>、</w:t>
            </w:r>
            <w:r w:rsidRPr="00766ACE">
              <w:rPr>
                <w:rFonts w:hint="eastAsia"/>
                <w:bCs/>
                <w:iCs/>
                <w:szCs w:val="24"/>
              </w:rPr>
              <w:t>外期刊</w:t>
            </w:r>
          </w:p>
        </w:tc>
        <w:tc>
          <w:tcPr>
            <w:tcW w:w="2746" w:type="pct"/>
            <w:tcBorders>
              <w:top w:val="single" w:sz="4" w:space="0" w:color="auto"/>
              <w:left w:val="single" w:sz="4" w:space="0" w:color="auto"/>
              <w:bottom w:val="single" w:sz="4" w:space="0" w:color="auto"/>
              <w:right w:val="single" w:sz="4" w:space="0" w:color="auto"/>
            </w:tcBorders>
            <w:vAlign w:val="center"/>
          </w:tcPr>
          <w:p w14:paraId="2DBEE541" w14:textId="77777777" w:rsidR="00F04693" w:rsidRPr="00766ACE" w:rsidRDefault="00F04693" w:rsidP="00D32C45">
            <w:pPr>
              <w:snapToGrid w:val="0"/>
              <w:jc w:val="both"/>
              <w:rPr>
                <w:bCs/>
              </w:rPr>
            </w:pPr>
            <w:r w:rsidRPr="00766ACE">
              <w:rPr>
                <w:bCs/>
              </w:rPr>
              <w:t>一篇</w:t>
            </w:r>
            <w:r w:rsidRPr="00766ACE">
              <w:rPr>
                <w:rFonts w:hint="eastAsia"/>
                <w:bCs/>
              </w:rPr>
              <w:t>3</w:t>
            </w:r>
            <w:r w:rsidRPr="00766ACE">
              <w:rPr>
                <w:bCs/>
              </w:rPr>
              <w:t>點</w:t>
            </w:r>
            <w:r w:rsidRPr="00766ACE">
              <w:rPr>
                <w:rFonts w:hint="eastAsia"/>
                <w:bCs/>
              </w:rPr>
              <w:t>(</w:t>
            </w:r>
            <w:r w:rsidRPr="00766ACE">
              <w:rPr>
                <w:rFonts w:hint="eastAsia"/>
                <w:bCs/>
              </w:rPr>
              <w:t>國外</w:t>
            </w:r>
            <w:r w:rsidRPr="00766ACE">
              <w:rPr>
                <w:rFonts w:hint="eastAsia"/>
                <w:bCs/>
              </w:rPr>
              <w:t>/</w:t>
            </w:r>
            <w:r w:rsidRPr="00766ACE">
              <w:rPr>
                <w:rFonts w:hint="eastAsia"/>
                <w:bCs/>
              </w:rPr>
              <w:t>國內</w:t>
            </w:r>
            <w:r w:rsidRPr="00766ACE">
              <w:rPr>
                <w:rFonts w:hint="eastAsia"/>
                <w:bCs/>
              </w:rPr>
              <w:t>)</w:t>
            </w:r>
          </w:p>
        </w:tc>
        <w:tc>
          <w:tcPr>
            <w:tcW w:w="778" w:type="pct"/>
            <w:tcBorders>
              <w:top w:val="single" w:sz="4" w:space="0" w:color="auto"/>
              <w:left w:val="single" w:sz="4" w:space="0" w:color="auto"/>
              <w:bottom w:val="single" w:sz="4" w:space="0" w:color="auto"/>
              <w:right w:val="single" w:sz="4" w:space="0" w:color="auto"/>
            </w:tcBorders>
            <w:vAlign w:val="center"/>
          </w:tcPr>
          <w:p w14:paraId="0F6DBE6A" w14:textId="77777777" w:rsidR="00F04693" w:rsidRPr="00766ACE" w:rsidRDefault="00F04693" w:rsidP="00D32C45">
            <w:pPr>
              <w:jc w:val="both"/>
              <w:rPr>
                <w:bCs/>
              </w:rPr>
            </w:pPr>
            <w:r w:rsidRPr="00766ACE">
              <w:rPr>
                <w:rFonts w:hint="eastAsia"/>
                <w:bCs/>
              </w:rPr>
              <w:t>6</w:t>
            </w:r>
            <w:r w:rsidRPr="00766ACE">
              <w:rPr>
                <w:bCs/>
              </w:rPr>
              <w:t>點</w:t>
            </w:r>
          </w:p>
        </w:tc>
      </w:tr>
      <w:tr w:rsidR="00F04693" w:rsidRPr="00766ACE" w14:paraId="14ABE228" w14:textId="77777777" w:rsidTr="009F789C">
        <w:trPr>
          <w:trHeight w:val="800"/>
        </w:trPr>
        <w:tc>
          <w:tcPr>
            <w:tcW w:w="1476" w:type="pct"/>
            <w:tcBorders>
              <w:top w:val="single" w:sz="4" w:space="0" w:color="auto"/>
              <w:left w:val="single" w:sz="4" w:space="0" w:color="auto"/>
              <w:bottom w:val="single" w:sz="4" w:space="0" w:color="auto"/>
              <w:right w:val="single" w:sz="4" w:space="0" w:color="auto"/>
            </w:tcBorders>
            <w:vAlign w:val="center"/>
          </w:tcPr>
          <w:p w14:paraId="19B5269B" w14:textId="77777777" w:rsidR="00F04693" w:rsidRPr="00766ACE" w:rsidRDefault="00F04693" w:rsidP="00D32C45">
            <w:pPr>
              <w:snapToGrid w:val="0"/>
              <w:ind w:left="360" w:hangingChars="150" w:hanging="360"/>
              <w:jc w:val="both"/>
              <w:rPr>
                <w:bCs/>
              </w:rPr>
            </w:pPr>
            <w:r w:rsidRPr="00766ACE">
              <w:rPr>
                <w:rFonts w:hint="eastAsia"/>
                <w:bCs/>
              </w:rPr>
              <w:t>十</w:t>
            </w:r>
            <w:r w:rsidRPr="00766ACE">
              <w:rPr>
                <w:bCs/>
              </w:rPr>
              <w:t>、</w:t>
            </w:r>
            <w:r w:rsidRPr="00766ACE">
              <w:rPr>
                <w:rFonts w:hint="eastAsia"/>
                <w:bCs/>
                <w:iCs/>
                <w:szCs w:val="24"/>
              </w:rPr>
              <w:t>獨特實務成果</w:t>
            </w:r>
          </w:p>
        </w:tc>
        <w:tc>
          <w:tcPr>
            <w:tcW w:w="2746" w:type="pct"/>
            <w:tcBorders>
              <w:top w:val="single" w:sz="4" w:space="0" w:color="auto"/>
              <w:left w:val="single" w:sz="4" w:space="0" w:color="auto"/>
              <w:bottom w:val="single" w:sz="4" w:space="0" w:color="auto"/>
              <w:right w:val="single" w:sz="4" w:space="0" w:color="auto"/>
            </w:tcBorders>
            <w:vAlign w:val="center"/>
          </w:tcPr>
          <w:p w14:paraId="5596CAB2" w14:textId="77777777" w:rsidR="00F04693" w:rsidRPr="00766ACE" w:rsidRDefault="00F04693" w:rsidP="00D32C45">
            <w:pPr>
              <w:snapToGrid w:val="0"/>
              <w:jc w:val="both"/>
              <w:rPr>
                <w:bCs/>
              </w:rPr>
            </w:pPr>
            <w:r w:rsidRPr="00766ACE">
              <w:rPr>
                <w:rFonts w:hint="eastAsia"/>
                <w:bCs/>
              </w:rPr>
              <w:t>一篇</w:t>
            </w:r>
            <w:r w:rsidRPr="00766ACE">
              <w:rPr>
                <w:rFonts w:hint="eastAsia"/>
                <w:bCs/>
              </w:rPr>
              <w:t>5~7</w:t>
            </w:r>
            <w:r w:rsidRPr="00766ACE">
              <w:rPr>
                <w:rFonts w:hint="eastAsia"/>
                <w:bCs/>
              </w:rPr>
              <w:t>點</w:t>
            </w:r>
          </w:p>
        </w:tc>
        <w:tc>
          <w:tcPr>
            <w:tcW w:w="778" w:type="pct"/>
            <w:tcBorders>
              <w:top w:val="single" w:sz="4" w:space="0" w:color="auto"/>
              <w:left w:val="single" w:sz="4" w:space="0" w:color="auto"/>
              <w:bottom w:val="single" w:sz="4" w:space="0" w:color="auto"/>
              <w:right w:val="single" w:sz="4" w:space="0" w:color="auto"/>
            </w:tcBorders>
            <w:vAlign w:val="center"/>
          </w:tcPr>
          <w:p w14:paraId="14EAF453" w14:textId="77777777" w:rsidR="00F04693" w:rsidRPr="00766ACE" w:rsidRDefault="00F04693" w:rsidP="00D32C45">
            <w:pPr>
              <w:jc w:val="both"/>
              <w:rPr>
                <w:bCs/>
              </w:rPr>
            </w:pPr>
            <w:r w:rsidRPr="00766ACE">
              <w:rPr>
                <w:rFonts w:hint="eastAsia"/>
                <w:bCs/>
              </w:rPr>
              <w:t>不限</w:t>
            </w:r>
          </w:p>
        </w:tc>
      </w:tr>
      <w:tr w:rsidR="00F04693" w:rsidRPr="00766ACE" w14:paraId="24EDE0EA" w14:textId="77777777" w:rsidTr="009F789C">
        <w:trPr>
          <w:trHeight w:val="800"/>
        </w:trPr>
        <w:tc>
          <w:tcPr>
            <w:tcW w:w="1476" w:type="pct"/>
            <w:tcBorders>
              <w:top w:val="single" w:sz="4" w:space="0" w:color="auto"/>
              <w:left w:val="single" w:sz="4" w:space="0" w:color="auto"/>
              <w:bottom w:val="single" w:sz="4" w:space="0" w:color="auto"/>
              <w:right w:val="single" w:sz="4" w:space="0" w:color="auto"/>
            </w:tcBorders>
            <w:vAlign w:val="center"/>
          </w:tcPr>
          <w:p w14:paraId="210FCF62" w14:textId="77777777" w:rsidR="00F04693" w:rsidRPr="00766ACE" w:rsidRDefault="00F04693" w:rsidP="00D32C45">
            <w:pPr>
              <w:snapToGrid w:val="0"/>
              <w:ind w:left="360" w:hangingChars="150" w:hanging="360"/>
              <w:jc w:val="both"/>
              <w:rPr>
                <w:bCs/>
              </w:rPr>
            </w:pPr>
            <w:r w:rsidRPr="00766ACE">
              <w:rPr>
                <w:rFonts w:hint="eastAsia"/>
                <w:bCs/>
              </w:rPr>
              <w:t>十一</w:t>
            </w:r>
            <w:r w:rsidRPr="00766ACE">
              <w:rPr>
                <w:bCs/>
              </w:rPr>
              <w:t>、</w:t>
            </w:r>
            <w:r w:rsidRPr="00766ACE">
              <w:rPr>
                <w:rFonts w:hint="eastAsia"/>
                <w:bCs/>
                <w:iCs/>
                <w:szCs w:val="24"/>
              </w:rPr>
              <w:t>Scopus</w:t>
            </w:r>
            <w:r w:rsidRPr="00766ACE">
              <w:rPr>
                <w:rFonts w:hint="eastAsia"/>
                <w:bCs/>
                <w:iCs/>
                <w:szCs w:val="24"/>
              </w:rPr>
              <w:t>資料庫</w:t>
            </w:r>
          </w:p>
        </w:tc>
        <w:tc>
          <w:tcPr>
            <w:tcW w:w="2746" w:type="pct"/>
            <w:tcBorders>
              <w:top w:val="single" w:sz="4" w:space="0" w:color="auto"/>
              <w:left w:val="single" w:sz="4" w:space="0" w:color="auto"/>
              <w:bottom w:val="single" w:sz="4" w:space="0" w:color="auto"/>
              <w:right w:val="single" w:sz="4" w:space="0" w:color="auto"/>
            </w:tcBorders>
            <w:vAlign w:val="center"/>
          </w:tcPr>
          <w:p w14:paraId="76939493" w14:textId="77777777" w:rsidR="00F04693" w:rsidRPr="00766ACE" w:rsidRDefault="00F04693" w:rsidP="00D32C45">
            <w:pPr>
              <w:snapToGrid w:val="0"/>
              <w:jc w:val="both"/>
              <w:rPr>
                <w:bCs/>
              </w:rPr>
            </w:pPr>
            <w:r w:rsidRPr="00766ACE">
              <w:rPr>
                <w:rFonts w:hint="eastAsia"/>
                <w:bCs/>
              </w:rPr>
              <w:t>一篇</w:t>
            </w:r>
            <w:r w:rsidRPr="00766ACE">
              <w:rPr>
                <w:rFonts w:hint="eastAsia"/>
                <w:bCs/>
              </w:rPr>
              <w:t>5</w:t>
            </w:r>
            <w:r w:rsidRPr="00766ACE">
              <w:rPr>
                <w:rFonts w:hint="eastAsia"/>
                <w:bCs/>
              </w:rPr>
              <w:t>點</w:t>
            </w:r>
          </w:p>
        </w:tc>
        <w:tc>
          <w:tcPr>
            <w:tcW w:w="778" w:type="pct"/>
            <w:tcBorders>
              <w:top w:val="single" w:sz="4" w:space="0" w:color="auto"/>
              <w:left w:val="single" w:sz="4" w:space="0" w:color="auto"/>
              <w:bottom w:val="single" w:sz="4" w:space="0" w:color="auto"/>
              <w:right w:val="single" w:sz="4" w:space="0" w:color="auto"/>
            </w:tcBorders>
            <w:vAlign w:val="center"/>
          </w:tcPr>
          <w:p w14:paraId="16B7D187" w14:textId="77777777" w:rsidR="00F04693" w:rsidRPr="00766ACE" w:rsidRDefault="00F04693" w:rsidP="00D32C45">
            <w:pPr>
              <w:jc w:val="both"/>
              <w:rPr>
                <w:bCs/>
              </w:rPr>
            </w:pPr>
            <w:r w:rsidRPr="00766ACE">
              <w:rPr>
                <w:rFonts w:hint="eastAsia"/>
                <w:bCs/>
              </w:rPr>
              <w:t>6</w:t>
            </w:r>
            <w:r w:rsidRPr="00766ACE">
              <w:rPr>
                <w:bCs/>
              </w:rPr>
              <w:t>點</w:t>
            </w:r>
          </w:p>
        </w:tc>
      </w:tr>
    </w:tbl>
    <w:p w14:paraId="54DA45AD" w14:textId="66940B56" w:rsidR="00F04693" w:rsidRPr="00766ACE" w:rsidRDefault="00F04693" w:rsidP="00D32C45">
      <w:pPr>
        <w:ind w:left="1210"/>
        <w:jc w:val="both"/>
        <w:rPr>
          <w:b/>
          <w:bCs/>
          <w:iCs/>
          <w:color w:val="FF0000"/>
          <w:sz w:val="26"/>
          <w:szCs w:val="26"/>
        </w:rPr>
      </w:pPr>
    </w:p>
    <w:p w14:paraId="5883C1A0" w14:textId="77777777" w:rsidR="00F04693" w:rsidRPr="00766ACE" w:rsidRDefault="00F04693" w:rsidP="00D32C45">
      <w:pPr>
        <w:widowControl/>
        <w:rPr>
          <w:b/>
          <w:bCs/>
          <w:iCs/>
          <w:color w:val="FF0000"/>
          <w:sz w:val="26"/>
          <w:szCs w:val="26"/>
        </w:rPr>
      </w:pPr>
      <w:r w:rsidRPr="00766ACE">
        <w:rPr>
          <w:b/>
          <w:bCs/>
          <w:iCs/>
          <w:color w:val="FF0000"/>
          <w:sz w:val="26"/>
          <w:szCs w:val="26"/>
        </w:rPr>
        <w:br w:type="page"/>
      </w:r>
    </w:p>
    <w:p w14:paraId="54AFE16D" w14:textId="77777777" w:rsidR="00F04693" w:rsidRPr="00766ACE" w:rsidRDefault="00F04693" w:rsidP="00D32C45">
      <w:pPr>
        <w:spacing w:beforeLines="50" w:before="180" w:afterLines="50" w:after="180"/>
        <w:jc w:val="both"/>
        <w:rPr>
          <w:b/>
          <w:bCs/>
          <w:iCs/>
          <w:sz w:val="26"/>
          <w:szCs w:val="26"/>
        </w:rPr>
      </w:pPr>
      <w:r w:rsidRPr="00766ACE">
        <w:rPr>
          <w:rFonts w:hint="eastAsia"/>
          <w:b/>
          <w:bCs/>
          <w:iCs/>
          <w:sz w:val="26"/>
          <w:szCs w:val="26"/>
        </w:rPr>
        <w:lastRenderedPageBreak/>
        <w:t>乙</w:t>
      </w:r>
      <w:r w:rsidRPr="00766ACE">
        <w:rPr>
          <w:rFonts w:ascii="標楷體" w:hAnsi="標楷體" w:hint="eastAsia"/>
          <w:b/>
          <w:bCs/>
          <w:iCs/>
          <w:sz w:val="26"/>
          <w:szCs w:val="26"/>
        </w:rPr>
        <w:t>、</w:t>
      </w:r>
      <w:r w:rsidRPr="00766ACE">
        <w:rPr>
          <w:b/>
          <w:bCs/>
          <w:iCs/>
          <w:sz w:val="26"/>
          <w:szCs w:val="26"/>
        </w:rPr>
        <w:t>以下項目最多採計</w:t>
      </w:r>
      <w:r w:rsidRPr="00766ACE">
        <w:rPr>
          <w:b/>
          <w:bCs/>
          <w:iCs/>
          <w:sz w:val="26"/>
          <w:szCs w:val="26"/>
        </w:rPr>
        <w:t>6</w:t>
      </w:r>
      <w:r w:rsidRPr="00766ACE">
        <w:rPr>
          <w:b/>
          <w:bCs/>
          <w:iCs/>
          <w:sz w:val="26"/>
          <w:szCs w:val="26"/>
        </w:rPr>
        <w:t>點</w:t>
      </w:r>
    </w:p>
    <w:tbl>
      <w:tblPr>
        <w:tblpPr w:leftFromText="180" w:rightFromText="180" w:vertAnchor="text" w:horzAnchor="margin" w:tblpY="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2222"/>
        <w:gridCol w:w="568"/>
        <w:gridCol w:w="1460"/>
        <w:gridCol w:w="1419"/>
        <w:gridCol w:w="1510"/>
      </w:tblGrid>
      <w:tr w:rsidR="00F04693" w:rsidRPr="00766ACE" w14:paraId="7AF3D2A5" w14:textId="77777777" w:rsidTr="001004B3">
        <w:trPr>
          <w:trHeight w:val="697"/>
        </w:trPr>
        <w:tc>
          <w:tcPr>
            <w:tcW w:w="1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67FBCB" w14:textId="77777777" w:rsidR="00F04693" w:rsidRPr="00766ACE" w:rsidRDefault="00F04693" w:rsidP="00D32C45">
            <w:pPr>
              <w:jc w:val="center"/>
              <w:rPr>
                <w:szCs w:val="24"/>
              </w:rPr>
            </w:pPr>
            <w:r w:rsidRPr="00766ACE">
              <w:rPr>
                <w:szCs w:val="24"/>
              </w:rPr>
              <w:t>屬</w:t>
            </w:r>
            <w:r w:rsidRPr="00766ACE">
              <w:rPr>
                <w:szCs w:val="24"/>
              </w:rPr>
              <w:t xml:space="preserve">    </w:t>
            </w:r>
            <w:r w:rsidRPr="00766ACE">
              <w:rPr>
                <w:szCs w:val="24"/>
              </w:rPr>
              <w:t>性</w:t>
            </w:r>
          </w:p>
        </w:tc>
        <w:tc>
          <w:tcPr>
            <w:tcW w:w="220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339BDA" w14:textId="77777777" w:rsidR="00F04693" w:rsidRPr="00766ACE" w:rsidRDefault="00F04693" w:rsidP="00D32C45">
            <w:pPr>
              <w:jc w:val="center"/>
              <w:rPr>
                <w:szCs w:val="24"/>
              </w:rPr>
            </w:pPr>
            <w:r w:rsidRPr="00766ACE">
              <w:rPr>
                <w:szCs w:val="24"/>
              </w:rPr>
              <w:t>層</w:t>
            </w:r>
            <w:r w:rsidRPr="00766ACE">
              <w:rPr>
                <w:szCs w:val="24"/>
              </w:rPr>
              <w:t xml:space="preserve">    </w:t>
            </w:r>
            <w:r w:rsidRPr="00766ACE">
              <w:rPr>
                <w:szCs w:val="24"/>
              </w:rPr>
              <w:t>級</w:t>
            </w:r>
          </w:p>
        </w:tc>
        <w:tc>
          <w:tcPr>
            <w:tcW w:w="7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EEAC7A" w14:textId="77777777" w:rsidR="00F04693" w:rsidRPr="00766ACE" w:rsidRDefault="00F04693" w:rsidP="00D32C45">
            <w:pPr>
              <w:jc w:val="center"/>
              <w:rPr>
                <w:bCs/>
                <w:iCs/>
                <w:szCs w:val="24"/>
              </w:rPr>
            </w:pPr>
            <w:r w:rsidRPr="00766ACE">
              <w:rPr>
                <w:bCs/>
                <w:iCs/>
                <w:szCs w:val="24"/>
              </w:rPr>
              <w:t>參賽</w:t>
            </w:r>
          </w:p>
          <w:p w14:paraId="2F5B733B" w14:textId="77777777" w:rsidR="00F04693" w:rsidRPr="00766ACE" w:rsidRDefault="00F04693" w:rsidP="00D32C45">
            <w:pPr>
              <w:jc w:val="center"/>
              <w:rPr>
                <w:szCs w:val="24"/>
              </w:rPr>
            </w:pPr>
            <w:r w:rsidRPr="00766ACE">
              <w:rPr>
                <w:bCs/>
                <w:iCs/>
                <w:szCs w:val="24"/>
              </w:rPr>
              <w:t>積分採計</w:t>
            </w:r>
          </w:p>
        </w:tc>
        <w:tc>
          <w:tcPr>
            <w:tcW w:w="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05DAC" w14:textId="77777777" w:rsidR="00F04693" w:rsidRPr="00766ACE" w:rsidRDefault="00F04693" w:rsidP="00D32C45">
            <w:pPr>
              <w:jc w:val="center"/>
              <w:rPr>
                <w:bCs/>
                <w:iCs/>
                <w:szCs w:val="24"/>
              </w:rPr>
            </w:pPr>
            <w:r w:rsidRPr="00766ACE">
              <w:rPr>
                <w:bCs/>
                <w:iCs/>
                <w:szCs w:val="24"/>
              </w:rPr>
              <w:t>指導學生</w:t>
            </w:r>
          </w:p>
          <w:p w14:paraId="25F67504" w14:textId="77777777" w:rsidR="00F04693" w:rsidRPr="00766ACE" w:rsidRDefault="00F04693" w:rsidP="00D32C45">
            <w:pPr>
              <w:jc w:val="center"/>
              <w:rPr>
                <w:szCs w:val="24"/>
              </w:rPr>
            </w:pPr>
            <w:r w:rsidRPr="00766ACE">
              <w:rPr>
                <w:bCs/>
                <w:iCs/>
                <w:szCs w:val="24"/>
              </w:rPr>
              <w:t>積分採計</w:t>
            </w:r>
          </w:p>
        </w:tc>
      </w:tr>
      <w:tr w:rsidR="00F04693" w:rsidRPr="00766ACE" w14:paraId="168AFC9F" w14:textId="77777777" w:rsidTr="009F789C">
        <w:trPr>
          <w:trHeight w:val="454"/>
        </w:trPr>
        <w:tc>
          <w:tcPr>
            <w:tcW w:w="1272" w:type="pct"/>
            <w:vMerge w:val="restart"/>
            <w:tcBorders>
              <w:top w:val="single" w:sz="4" w:space="0" w:color="auto"/>
              <w:left w:val="single" w:sz="4" w:space="0" w:color="auto"/>
              <w:bottom w:val="single" w:sz="4" w:space="0" w:color="auto"/>
              <w:right w:val="single" w:sz="4" w:space="0" w:color="auto"/>
            </w:tcBorders>
            <w:vAlign w:val="center"/>
          </w:tcPr>
          <w:p w14:paraId="76E50CFB" w14:textId="77777777" w:rsidR="00F04693" w:rsidRPr="00766ACE" w:rsidRDefault="00F04693" w:rsidP="00D32C45">
            <w:pPr>
              <w:numPr>
                <w:ilvl w:val="0"/>
                <w:numId w:val="1"/>
              </w:numPr>
              <w:ind w:left="357"/>
              <w:jc w:val="both"/>
              <w:rPr>
                <w:bCs/>
                <w:iCs/>
                <w:szCs w:val="24"/>
              </w:rPr>
            </w:pPr>
            <w:r w:rsidRPr="00766ACE">
              <w:rPr>
                <w:bCs/>
                <w:iCs/>
                <w:szCs w:val="24"/>
              </w:rPr>
              <w:t>競</w:t>
            </w:r>
            <w:r w:rsidRPr="00766ACE">
              <w:rPr>
                <w:bCs/>
                <w:iCs/>
                <w:szCs w:val="24"/>
              </w:rPr>
              <w:t xml:space="preserve">   </w:t>
            </w:r>
            <w:r w:rsidRPr="00766ACE">
              <w:rPr>
                <w:bCs/>
                <w:iCs/>
                <w:szCs w:val="24"/>
              </w:rPr>
              <w:t>賽</w:t>
            </w:r>
          </w:p>
        </w:tc>
        <w:tc>
          <w:tcPr>
            <w:tcW w:w="1154" w:type="pct"/>
            <w:tcBorders>
              <w:top w:val="single" w:sz="4" w:space="0" w:color="auto"/>
              <w:left w:val="single" w:sz="4" w:space="0" w:color="auto"/>
              <w:right w:val="single" w:sz="4" w:space="0" w:color="auto"/>
            </w:tcBorders>
            <w:vAlign w:val="center"/>
            <w:hideMark/>
          </w:tcPr>
          <w:p w14:paraId="4C3001ED" w14:textId="77777777" w:rsidR="00F04693" w:rsidRPr="00766ACE" w:rsidRDefault="00F04693" w:rsidP="00D32C45">
            <w:pPr>
              <w:tabs>
                <w:tab w:val="num" w:pos="-1920"/>
              </w:tabs>
              <w:jc w:val="both"/>
              <w:rPr>
                <w:bCs/>
                <w:iCs/>
                <w:szCs w:val="24"/>
              </w:rPr>
            </w:pPr>
            <w:r w:rsidRPr="00766ACE">
              <w:rPr>
                <w:bCs/>
                <w:iCs/>
                <w:szCs w:val="24"/>
              </w:rPr>
              <w:t>(</w:t>
            </w:r>
            <w:r w:rsidRPr="00766ACE">
              <w:rPr>
                <w:bCs/>
                <w:iCs/>
                <w:szCs w:val="24"/>
              </w:rPr>
              <w:t>一</w:t>
            </w:r>
            <w:r w:rsidRPr="00766ACE">
              <w:rPr>
                <w:bCs/>
                <w:iCs/>
                <w:szCs w:val="24"/>
              </w:rPr>
              <w:t>)</w:t>
            </w:r>
            <w:r w:rsidRPr="00766ACE">
              <w:rPr>
                <w:bCs/>
                <w:iCs/>
                <w:szCs w:val="24"/>
              </w:rPr>
              <w:t>全國</w:t>
            </w:r>
          </w:p>
        </w:tc>
        <w:tc>
          <w:tcPr>
            <w:tcW w:w="1053" w:type="pct"/>
            <w:gridSpan w:val="2"/>
            <w:tcBorders>
              <w:top w:val="single" w:sz="4" w:space="0" w:color="auto"/>
              <w:left w:val="single" w:sz="4" w:space="0" w:color="auto"/>
              <w:bottom w:val="single" w:sz="4" w:space="0" w:color="auto"/>
              <w:right w:val="single" w:sz="4" w:space="0" w:color="auto"/>
            </w:tcBorders>
            <w:vAlign w:val="center"/>
            <w:hideMark/>
          </w:tcPr>
          <w:p w14:paraId="68C6CDF7" w14:textId="77777777" w:rsidR="00F04693" w:rsidRPr="00766ACE" w:rsidRDefault="00F04693" w:rsidP="00D32C45">
            <w:pPr>
              <w:jc w:val="both"/>
              <w:rPr>
                <w:bCs/>
                <w:iCs/>
                <w:szCs w:val="24"/>
              </w:rPr>
            </w:pPr>
            <w:r w:rsidRPr="00766ACE">
              <w:rPr>
                <w:bCs/>
                <w:iCs/>
                <w:szCs w:val="24"/>
              </w:rPr>
              <w:t>1.</w:t>
            </w:r>
            <w:r w:rsidRPr="00766ACE">
              <w:rPr>
                <w:bCs/>
                <w:iCs/>
                <w:szCs w:val="24"/>
              </w:rPr>
              <w:t>第一名</w:t>
            </w:r>
          </w:p>
          <w:p w14:paraId="2DD87A03" w14:textId="77777777" w:rsidR="00F04693" w:rsidRPr="00766ACE" w:rsidRDefault="00F04693" w:rsidP="00D32C45">
            <w:pPr>
              <w:jc w:val="both"/>
              <w:rPr>
                <w:bCs/>
                <w:iCs/>
                <w:szCs w:val="24"/>
              </w:rPr>
            </w:pPr>
            <w:r w:rsidRPr="00766ACE">
              <w:rPr>
                <w:bCs/>
                <w:iCs/>
                <w:szCs w:val="24"/>
              </w:rPr>
              <w:t>2.</w:t>
            </w:r>
            <w:r w:rsidRPr="00766ACE">
              <w:rPr>
                <w:bCs/>
                <w:iCs/>
                <w:szCs w:val="24"/>
              </w:rPr>
              <w:t>第二名</w:t>
            </w:r>
          </w:p>
          <w:p w14:paraId="64CD938A" w14:textId="77777777" w:rsidR="00F04693" w:rsidRPr="00766ACE" w:rsidRDefault="00F04693" w:rsidP="00D32C45">
            <w:pPr>
              <w:jc w:val="both"/>
              <w:rPr>
                <w:bCs/>
                <w:iCs/>
                <w:szCs w:val="24"/>
              </w:rPr>
            </w:pPr>
            <w:r w:rsidRPr="00766ACE">
              <w:rPr>
                <w:bCs/>
                <w:iCs/>
                <w:szCs w:val="24"/>
              </w:rPr>
              <w:t>3.</w:t>
            </w:r>
            <w:r w:rsidRPr="00766ACE">
              <w:rPr>
                <w:bCs/>
                <w:iCs/>
                <w:szCs w:val="24"/>
              </w:rPr>
              <w:t>第三名</w:t>
            </w:r>
          </w:p>
        </w:tc>
        <w:tc>
          <w:tcPr>
            <w:tcW w:w="737" w:type="pct"/>
            <w:tcBorders>
              <w:top w:val="single" w:sz="4" w:space="0" w:color="auto"/>
              <w:left w:val="single" w:sz="4" w:space="0" w:color="auto"/>
              <w:bottom w:val="single" w:sz="4" w:space="0" w:color="auto"/>
              <w:right w:val="single" w:sz="4" w:space="0" w:color="auto"/>
            </w:tcBorders>
            <w:vAlign w:val="center"/>
            <w:hideMark/>
          </w:tcPr>
          <w:p w14:paraId="3DA1F5CA" w14:textId="77777777" w:rsidR="00F04693" w:rsidRPr="00766ACE" w:rsidRDefault="00F04693" w:rsidP="00D32C45">
            <w:pPr>
              <w:tabs>
                <w:tab w:val="num" w:pos="-1920"/>
              </w:tabs>
              <w:jc w:val="both"/>
              <w:rPr>
                <w:bCs/>
                <w:iCs/>
                <w:szCs w:val="24"/>
              </w:rPr>
            </w:pPr>
            <w:r w:rsidRPr="00766ACE">
              <w:rPr>
                <w:bCs/>
                <w:iCs/>
                <w:szCs w:val="24"/>
              </w:rPr>
              <w:t>4</w:t>
            </w:r>
            <w:r w:rsidRPr="00766ACE">
              <w:rPr>
                <w:bCs/>
                <w:iCs/>
                <w:szCs w:val="24"/>
              </w:rPr>
              <w:t>點</w:t>
            </w:r>
          </w:p>
          <w:p w14:paraId="095F2C5D" w14:textId="77777777" w:rsidR="00F04693" w:rsidRPr="00766ACE" w:rsidRDefault="00F04693" w:rsidP="00D32C45">
            <w:pPr>
              <w:tabs>
                <w:tab w:val="num" w:pos="-1920"/>
              </w:tabs>
              <w:jc w:val="both"/>
              <w:rPr>
                <w:bCs/>
                <w:iCs/>
                <w:szCs w:val="24"/>
              </w:rPr>
            </w:pPr>
            <w:r w:rsidRPr="00766ACE">
              <w:rPr>
                <w:bCs/>
                <w:iCs/>
                <w:szCs w:val="24"/>
              </w:rPr>
              <w:t>3</w:t>
            </w:r>
            <w:r w:rsidRPr="00766ACE">
              <w:rPr>
                <w:bCs/>
                <w:iCs/>
                <w:szCs w:val="24"/>
              </w:rPr>
              <w:t>點</w:t>
            </w:r>
          </w:p>
          <w:p w14:paraId="2335A76E" w14:textId="77777777" w:rsidR="00F04693" w:rsidRPr="00766ACE" w:rsidRDefault="00F04693" w:rsidP="00D32C45">
            <w:pPr>
              <w:tabs>
                <w:tab w:val="num" w:pos="-1920"/>
              </w:tabs>
              <w:jc w:val="both"/>
              <w:rPr>
                <w:bCs/>
                <w:iCs/>
                <w:szCs w:val="24"/>
              </w:rPr>
            </w:pPr>
            <w:r w:rsidRPr="00766ACE">
              <w:rPr>
                <w:bCs/>
                <w:iCs/>
                <w:szCs w:val="24"/>
              </w:rPr>
              <w:t>2</w:t>
            </w:r>
            <w:r w:rsidRPr="00766ACE">
              <w:rPr>
                <w:bCs/>
                <w:iCs/>
                <w:szCs w:val="24"/>
              </w:rPr>
              <w:t>點</w:t>
            </w:r>
          </w:p>
        </w:tc>
        <w:tc>
          <w:tcPr>
            <w:tcW w:w="784" w:type="pct"/>
            <w:tcBorders>
              <w:top w:val="single" w:sz="4" w:space="0" w:color="auto"/>
              <w:left w:val="single" w:sz="4" w:space="0" w:color="auto"/>
              <w:bottom w:val="single" w:sz="4" w:space="0" w:color="auto"/>
              <w:right w:val="single" w:sz="4" w:space="0" w:color="auto"/>
            </w:tcBorders>
            <w:vAlign w:val="center"/>
            <w:hideMark/>
          </w:tcPr>
          <w:p w14:paraId="5C64F0EA" w14:textId="77777777" w:rsidR="00F04693" w:rsidRPr="00766ACE" w:rsidRDefault="00F04693" w:rsidP="00D32C45">
            <w:pPr>
              <w:tabs>
                <w:tab w:val="num" w:pos="-1920"/>
              </w:tabs>
              <w:jc w:val="both"/>
              <w:rPr>
                <w:bCs/>
                <w:iCs/>
                <w:szCs w:val="24"/>
              </w:rPr>
            </w:pPr>
            <w:r w:rsidRPr="00766ACE">
              <w:rPr>
                <w:rFonts w:hint="eastAsia"/>
                <w:bCs/>
                <w:iCs/>
                <w:szCs w:val="24"/>
              </w:rPr>
              <w:t>2</w:t>
            </w:r>
            <w:r w:rsidRPr="00766ACE">
              <w:rPr>
                <w:bCs/>
                <w:iCs/>
                <w:szCs w:val="24"/>
              </w:rPr>
              <w:t>點</w:t>
            </w:r>
          </w:p>
          <w:p w14:paraId="277B2590" w14:textId="77777777" w:rsidR="00F04693" w:rsidRPr="00766ACE" w:rsidRDefault="00F04693" w:rsidP="00D32C45">
            <w:pPr>
              <w:tabs>
                <w:tab w:val="num" w:pos="-1920"/>
              </w:tabs>
              <w:jc w:val="both"/>
              <w:rPr>
                <w:bCs/>
                <w:iCs/>
                <w:szCs w:val="24"/>
              </w:rPr>
            </w:pPr>
            <w:r w:rsidRPr="00766ACE">
              <w:rPr>
                <w:rFonts w:hint="eastAsia"/>
                <w:bCs/>
                <w:iCs/>
                <w:szCs w:val="24"/>
              </w:rPr>
              <w:t>1.5</w:t>
            </w:r>
            <w:r w:rsidRPr="00766ACE">
              <w:rPr>
                <w:bCs/>
                <w:iCs/>
                <w:szCs w:val="24"/>
              </w:rPr>
              <w:t>點</w:t>
            </w:r>
          </w:p>
          <w:p w14:paraId="3A5CD603" w14:textId="77777777" w:rsidR="00F04693" w:rsidRPr="00766ACE" w:rsidRDefault="00F04693" w:rsidP="00D32C45">
            <w:pPr>
              <w:tabs>
                <w:tab w:val="num" w:pos="-1920"/>
              </w:tabs>
              <w:jc w:val="both"/>
              <w:rPr>
                <w:bCs/>
                <w:iCs/>
                <w:szCs w:val="24"/>
              </w:rPr>
            </w:pPr>
            <w:r w:rsidRPr="00766ACE">
              <w:rPr>
                <w:rFonts w:hint="eastAsia"/>
                <w:bCs/>
                <w:iCs/>
                <w:szCs w:val="24"/>
              </w:rPr>
              <w:t>1</w:t>
            </w:r>
            <w:r w:rsidRPr="00766ACE">
              <w:rPr>
                <w:bCs/>
                <w:iCs/>
                <w:szCs w:val="24"/>
              </w:rPr>
              <w:t>點</w:t>
            </w:r>
          </w:p>
        </w:tc>
      </w:tr>
      <w:tr w:rsidR="00F04693" w:rsidRPr="00766ACE" w14:paraId="4B75EE76" w14:textId="77777777" w:rsidTr="009F789C">
        <w:trPr>
          <w:trHeight w:val="454"/>
        </w:trPr>
        <w:tc>
          <w:tcPr>
            <w:tcW w:w="1272" w:type="pct"/>
            <w:vMerge/>
            <w:tcBorders>
              <w:top w:val="single" w:sz="4" w:space="0" w:color="auto"/>
              <w:left w:val="single" w:sz="4" w:space="0" w:color="auto"/>
              <w:bottom w:val="single" w:sz="4" w:space="0" w:color="auto"/>
              <w:right w:val="single" w:sz="4" w:space="0" w:color="auto"/>
            </w:tcBorders>
            <w:vAlign w:val="center"/>
            <w:hideMark/>
          </w:tcPr>
          <w:p w14:paraId="6D0A16D5" w14:textId="77777777" w:rsidR="00F04693" w:rsidRPr="00766ACE" w:rsidRDefault="00F04693" w:rsidP="00D32C45">
            <w:pPr>
              <w:widowControl/>
              <w:jc w:val="both"/>
              <w:rPr>
                <w:bCs/>
                <w:iCs/>
                <w:color w:val="FF0000"/>
                <w:szCs w:val="24"/>
              </w:rPr>
            </w:pPr>
          </w:p>
        </w:tc>
        <w:tc>
          <w:tcPr>
            <w:tcW w:w="1154" w:type="pct"/>
            <w:tcBorders>
              <w:top w:val="single" w:sz="4" w:space="0" w:color="auto"/>
              <w:left w:val="single" w:sz="4" w:space="0" w:color="auto"/>
              <w:bottom w:val="single" w:sz="4" w:space="0" w:color="auto"/>
              <w:right w:val="single" w:sz="4" w:space="0" w:color="auto"/>
            </w:tcBorders>
            <w:vAlign w:val="center"/>
            <w:hideMark/>
          </w:tcPr>
          <w:p w14:paraId="371AD6A0" w14:textId="77777777" w:rsidR="00F04693" w:rsidRPr="00766ACE" w:rsidRDefault="00F04693" w:rsidP="00D32C45">
            <w:pPr>
              <w:jc w:val="both"/>
              <w:rPr>
                <w:bCs/>
                <w:iCs/>
                <w:color w:val="FF0000"/>
                <w:szCs w:val="24"/>
              </w:rPr>
            </w:pPr>
            <w:r w:rsidRPr="00766ACE">
              <w:rPr>
                <w:bCs/>
                <w:iCs/>
                <w:szCs w:val="24"/>
              </w:rPr>
              <w:t>(</w:t>
            </w:r>
            <w:r w:rsidRPr="00766ACE">
              <w:rPr>
                <w:bCs/>
                <w:iCs/>
                <w:szCs w:val="24"/>
              </w:rPr>
              <w:t>二</w:t>
            </w:r>
            <w:r w:rsidRPr="00766ACE">
              <w:rPr>
                <w:bCs/>
                <w:iCs/>
                <w:szCs w:val="24"/>
              </w:rPr>
              <w:t>)</w:t>
            </w:r>
            <w:r w:rsidRPr="00766ACE">
              <w:rPr>
                <w:bCs/>
                <w:iCs/>
                <w:szCs w:val="24"/>
              </w:rPr>
              <w:t>國際</w:t>
            </w:r>
          </w:p>
        </w:tc>
        <w:tc>
          <w:tcPr>
            <w:tcW w:w="1053" w:type="pct"/>
            <w:gridSpan w:val="2"/>
            <w:tcBorders>
              <w:top w:val="single" w:sz="4" w:space="0" w:color="auto"/>
              <w:left w:val="single" w:sz="4" w:space="0" w:color="auto"/>
              <w:bottom w:val="nil"/>
              <w:right w:val="single" w:sz="4" w:space="0" w:color="auto"/>
            </w:tcBorders>
            <w:vAlign w:val="center"/>
            <w:hideMark/>
          </w:tcPr>
          <w:p w14:paraId="1BA88BAC" w14:textId="77777777" w:rsidR="00F04693" w:rsidRPr="00766ACE" w:rsidRDefault="00F04693" w:rsidP="00D32C45">
            <w:pPr>
              <w:jc w:val="both"/>
              <w:rPr>
                <w:bCs/>
                <w:iCs/>
                <w:szCs w:val="24"/>
              </w:rPr>
            </w:pPr>
            <w:r w:rsidRPr="00766ACE">
              <w:rPr>
                <w:bCs/>
                <w:iCs/>
                <w:szCs w:val="24"/>
              </w:rPr>
              <w:t>1.</w:t>
            </w:r>
            <w:r w:rsidRPr="00766ACE">
              <w:rPr>
                <w:bCs/>
                <w:iCs/>
                <w:szCs w:val="24"/>
              </w:rPr>
              <w:t>第一名</w:t>
            </w:r>
          </w:p>
          <w:p w14:paraId="2C030D44" w14:textId="77777777" w:rsidR="00F04693" w:rsidRPr="00766ACE" w:rsidRDefault="00F04693" w:rsidP="00D32C45">
            <w:pPr>
              <w:jc w:val="both"/>
              <w:rPr>
                <w:bCs/>
                <w:iCs/>
                <w:szCs w:val="24"/>
              </w:rPr>
            </w:pPr>
            <w:r w:rsidRPr="00766ACE">
              <w:rPr>
                <w:bCs/>
                <w:iCs/>
                <w:szCs w:val="24"/>
              </w:rPr>
              <w:t>2.</w:t>
            </w:r>
            <w:r w:rsidRPr="00766ACE">
              <w:rPr>
                <w:bCs/>
                <w:iCs/>
                <w:szCs w:val="24"/>
              </w:rPr>
              <w:t>第二名</w:t>
            </w:r>
          </w:p>
          <w:p w14:paraId="0C20C3FF" w14:textId="77777777" w:rsidR="00F04693" w:rsidRPr="00766ACE" w:rsidRDefault="00F04693" w:rsidP="00D32C45">
            <w:pPr>
              <w:jc w:val="both"/>
              <w:rPr>
                <w:bCs/>
                <w:iCs/>
                <w:szCs w:val="24"/>
              </w:rPr>
            </w:pPr>
            <w:r w:rsidRPr="00766ACE">
              <w:rPr>
                <w:bCs/>
                <w:iCs/>
                <w:szCs w:val="24"/>
              </w:rPr>
              <w:t>3.</w:t>
            </w:r>
            <w:r w:rsidRPr="00766ACE">
              <w:rPr>
                <w:bCs/>
                <w:iCs/>
                <w:szCs w:val="24"/>
              </w:rPr>
              <w:t>第三名</w:t>
            </w:r>
          </w:p>
          <w:p w14:paraId="600BBC64" w14:textId="77777777" w:rsidR="00F04693" w:rsidRPr="00766ACE" w:rsidRDefault="00F04693" w:rsidP="00D32C45">
            <w:pPr>
              <w:jc w:val="both"/>
              <w:rPr>
                <w:bCs/>
                <w:iCs/>
                <w:szCs w:val="24"/>
              </w:rPr>
            </w:pPr>
            <w:r w:rsidRPr="00766ACE">
              <w:rPr>
                <w:bCs/>
                <w:iCs/>
                <w:szCs w:val="24"/>
              </w:rPr>
              <w:t>4.</w:t>
            </w:r>
            <w:r w:rsidRPr="00766ACE">
              <w:rPr>
                <w:bCs/>
                <w:iCs/>
                <w:szCs w:val="24"/>
              </w:rPr>
              <w:t>第四名</w:t>
            </w:r>
          </w:p>
          <w:p w14:paraId="3D472F5B" w14:textId="77777777" w:rsidR="00F04693" w:rsidRPr="00766ACE" w:rsidRDefault="00F04693" w:rsidP="00D32C45">
            <w:pPr>
              <w:jc w:val="both"/>
              <w:rPr>
                <w:bCs/>
                <w:iCs/>
                <w:szCs w:val="24"/>
              </w:rPr>
            </w:pPr>
            <w:r w:rsidRPr="00766ACE">
              <w:rPr>
                <w:bCs/>
                <w:iCs/>
                <w:szCs w:val="24"/>
              </w:rPr>
              <w:t>5.</w:t>
            </w:r>
            <w:r w:rsidRPr="00766ACE">
              <w:rPr>
                <w:bCs/>
                <w:iCs/>
                <w:szCs w:val="24"/>
              </w:rPr>
              <w:t>第五名</w:t>
            </w:r>
          </w:p>
          <w:p w14:paraId="6EF08687" w14:textId="77777777" w:rsidR="00F04693" w:rsidRPr="00766ACE" w:rsidRDefault="00F04693" w:rsidP="00D32C45">
            <w:pPr>
              <w:jc w:val="both"/>
              <w:rPr>
                <w:bCs/>
                <w:iCs/>
                <w:color w:val="FF0000"/>
                <w:szCs w:val="24"/>
              </w:rPr>
            </w:pPr>
            <w:r w:rsidRPr="00766ACE">
              <w:rPr>
                <w:bCs/>
                <w:iCs/>
                <w:szCs w:val="24"/>
              </w:rPr>
              <w:t>6.</w:t>
            </w:r>
            <w:r w:rsidRPr="00766ACE">
              <w:rPr>
                <w:bCs/>
                <w:iCs/>
                <w:szCs w:val="24"/>
              </w:rPr>
              <w:t>第六名</w:t>
            </w:r>
          </w:p>
        </w:tc>
        <w:tc>
          <w:tcPr>
            <w:tcW w:w="737" w:type="pct"/>
            <w:tcBorders>
              <w:top w:val="single" w:sz="4" w:space="0" w:color="auto"/>
              <w:left w:val="single" w:sz="4" w:space="0" w:color="auto"/>
              <w:bottom w:val="nil"/>
              <w:right w:val="single" w:sz="4" w:space="0" w:color="auto"/>
            </w:tcBorders>
            <w:vAlign w:val="center"/>
            <w:hideMark/>
          </w:tcPr>
          <w:p w14:paraId="1C65EC65" w14:textId="77777777" w:rsidR="00F04693" w:rsidRPr="00766ACE" w:rsidRDefault="00F04693" w:rsidP="00D32C45">
            <w:pPr>
              <w:tabs>
                <w:tab w:val="num" w:pos="-1920"/>
              </w:tabs>
              <w:jc w:val="both"/>
              <w:rPr>
                <w:bCs/>
                <w:iCs/>
                <w:szCs w:val="24"/>
              </w:rPr>
            </w:pPr>
            <w:r w:rsidRPr="00766ACE">
              <w:rPr>
                <w:bCs/>
                <w:iCs/>
                <w:szCs w:val="24"/>
              </w:rPr>
              <w:t>8</w:t>
            </w:r>
            <w:r w:rsidRPr="00766ACE">
              <w:rPr>
                <w:bCs/>
                <w:iCs/>
                <w:szCs w:val="24"/>
              </w:rPr>
              <w:t>點</w:t>
            </w:r>
          </w:p>
          <w:p w14:paraId="0D2AA235" w14:textId="77777777" w:rsidR="00F04693" w:rsidRPr="00766ACE" w:rsidRDefault="00F04693" w:rsidP="00D32C45">
            <w:pPr>
              <w:tabs>
                <w:tab w:val="num" w:pos="-1920"/>
              </w:tabs>
              <w:jc w:val="both"/>
              <w:rPr>
                <w:bCs/>
                <w:iCs/>
                <w:szCs w:val="24"/>
              </w:rPr>
            </w:pPr>
            <w:r w:rsidRPr="00766ACE">
              <w:rPr>
                <w:bCs/>
                <w:iCs/>
                <w:szCs w:val="24"/>
              </w:rPr>
              <w:t>6</w:t>
            </w:r>
            <w:r w:rsidRPr="00766ACE">
              <w:rPr>
                <w:bCs/>
                <w:iCs/>
                <w:szCs w:val="24"/>
              </w:rPr>
              <w:t>點</w:t>
            </w:r>
          </w:p>
          <w:p w14:paraId="379D719E" w14:textId="77777777" w:rsidR="00F04693" w:rsidRPr="00766ACE" w:rsidRDefault="00F04693" w:rsidP="00D32C45">
            <w:pPr>
              <w:tabs>
                <w:tab w:val="num" w:pos="-1920"/>
              </w:tabs>
              <w:jc w:val="both"/>
              <w:rPr>
                <w:bCs/>
                <w:iCs/>
                <w:szCs w:val="24"/>
              </w:rPr>
            </w:pPr>
            <w:r w:rsidRPr="00766ACE">
              <w:rPr>
                <w:rFonts w:hint="eastAsia"/>
                <w:bCs/>
                <w:iCs/>
                <w:szCs w:val="24"/>
              </w:rPr>
              <w:t>5</w:t>
            </w:r>
            <w:r w:rsidRPr="00766ACE">
              <w:rPr>
                <w:bCs/>
                <w:iCs/>
                <w:szCs w:val="24"/>
              </w:rPr>
              <w:t>點</w:t>
            </w:r>
          </w:p>
          <w:p w14:paraId="2E1C943D" w14:textId="77777777" w:rsidR="00F04693" w:rsidRPr="00766ACE" w:rsidRDefault="00F04693" w:rsidP="00D32C45">
            <w:pPr>
              <w:tabs>
                <w:tab w:val="num" w:pos="-1920"/>
              </w:tabs>
              <w:jc w:val="both"/>
              <w:rPr>
                <w:bCs/>
                <w:iCs/>
                <w:szCs w:val="24"/>
              </w:rPr>
            </w:pPr>
            <w:r w:rsidRPr="00766ACE">
              <w:rPr>
                <w:rFonts w:hint="eastAsia"/>
                <w:bCs/>
                <w:iCs/>
                <w:szCs w:val="24"/>
              </w:rPr>
              <w:t>4</w:t>
            </w:r>
            <w:r w:rsidRPr="00766ACE">
              <w:rPr>
                <w:bCs/>
                <w:iCs/>
                <w:szCs w:val="24"/>
              </w:rPr>
              <w:t>點</w:t>
            </w:r>
          </w:p>
          <w:p w14:paraId="196FB9D6" w14:textId="77777777" w:rsidR="00F04693" w:rsidRPr="00766ACE" w:rsidRDefault="00F04693" w:rsidP="00D32C45">
            <w:pPr>
              <w:tabs>
                <w:tab w:val="num" w:pos="-1920"/>
              </w:tabs>
              <w:jc w:val="both"/>
              <w:rPr>
                <w:bCs/>
                <w:iCs/>
                <w:szCs w:val="24"/>
              </w:rPr>
            </w:pPr>
            <w:r w:rsidRPr="00766ACE">
              <w:rPr>
                <w:rFonts w:hint="eastAsia"/>
                <w:bCs/>
                <w:iCs/>
                <w:szCs w:val="24"/>
              </w:rPr>
              <w:t>3</w:t>
            </w:r>
            <w:r w:rsidRPr="00766ACE">
              <w:rPr>
                <w:bCs/>
                <w:iCs/>
                <w:szCs w:val="24"/>
              </w:rPr>
              <w:t>點</w:t>
            </w:r>
          </w:p>
          <w:p w14:paraId="6E38F9C4" w14:textId="77777777" w:rsidR="00F04693" w:rsidRPr="00766ACE" w:rsidRDefault="00F04693" w:rsidP="00D32C45">
            <w:pPr>
              <w:tabs>
                <w:tab w:val="num" w:pos="-1920"/>
              </w:tabs>
              <w:jc w:val="both"/>
              <w:rPr>
                <w:bCs/>
                <w:iCs/>
                <w:color w:val="FF0000"/>
                <w:szCs w:val="24"/>
              </w:rPr>
            </w:pPr>
            <w:r w:rsidRPr="00766ACE">
              <w:rPr>
                <w:rFonts w:hint="eastAsia"/>
                <w:bCs/>
                <w:iCs/>
                <w:szCs w:val="24"/>
              </w:rPr>
              <w:t>2</w:t>
            </w:r>
            <w:r w:rsidRPr="00766ACE">
              <w:rPr>
                <w:bCs/>
                <w:iCs/>
                <w:szCs w:val="24"/>
              </w:rPr>
              <w:t>點</w:t>
            </w:r>
          </w:p>
        </w:tc>
        <w:tc>
          <w:tcPr>
            <w:tcW w:w="784" w:type="pct"/>
            <w:tcBorders>
              <w:top w:val="single" w:sz="4" w:space="0" w:color="auto"/>
              <w:left w:val="single" w:sz="4" w:space="0" w:color="auto"/>
              <w:bottom w:val="nil"/>
              <w:right w:val="single" w:sz="4" w:space="0" w:color="auto"/>
            </w:tcBorders>
            <w:vAlign w:val="center"/>
            <w:hideMark/>
          </w:tcPr>
          <w:p w14:paraId="1AD2C8CB" w14:textId="77777777" w:rsidR="00F04693" w:rsidRPr="00766ACE" w:rsidRDefault="00F04693" w:rsidP="00D32C45">
            <w:pPr>
              <w:tabs>
                <w:tab w:val="num" w:pos="-1920"/>
              </w:tabs>
              <w:jc w:val="both"/>
              <w:rPr>
                <w:bCs/>
                <w:iCs/>
                <w:szCs w:val="24"/>
              </w:rPr>
            </w:pPr>
            <w:r w:rsidRPr="00766ACE">
              <w:rPr>
                <w:rFonts w:hint="eastAsia"/>
                <w:bCs/>
                <w:iCs/>
                <w:szCs w:val="24"/>
              </w:rPr>
              <w:t>4</w:t>
            </w:r>
            <w:r w:rsidRPr="00766ACE">
              <w:rPr>
                <w:bCs/>
                <w:iCs/>
                <w:szCs w:val="24"/>
              </w:rPr>
              <w:t>點</w:t>
            </w:r>
          </w:p>
          <w:p w14:paraId="236DDF80" w14:textId="77777777" w:rsidR="00F04693" w:rsidRPr="00766ACE" w:rsidRDefault="00F04693" w:rsidP="00D32C45">
            <w:pPr>
              <w:tabs>
                <w:tab w:val="num" w:pos="-1920"/>
              </w:tabs>
              <w:jc w:val="both"/>
              <w:rPr>
                <w:bCs/>
                <w:iCs/>
                <w:szCs w:val="24"/>
              </w:rPr>
            </w:pPr>
            <w:r w:rsidRPr="00766ACE">
              <w:rPr>
                <w:rFonts w:hint="eastAsia"/>
                <w:bCs/>
                <w:iCs/>
                <w:szCs w:val="24"/>
              </w:rPr>
              <w:t>3</w:t>
            </w:r>
            <w:r w:rsidRPr="00766ACE">
              <w:rPr>
                <w:bCs/>
                <w:iCs/>
                <w:szCs w:val="24"/>
              </w:rPr>
              <w:t>點</w:t>
            </w:r>
          </w:p>
          <w:p w14:paraId="4923FD7A" w14:textId="77777777" w:rsidR="00F04693" w:rsidRPr="00766ACE" w:rsidRDefault="00F04693" w:rsidP="00D32C45">
            <w:pPr>
              <w:tabs>
                <w:tab w:val="num" w:pos="-1920"/>
              </w:tabs>
              <w:jc w:val="both"/>
              <w:rPr>
                <w:bCs/>
                <w:iCs/>
                <w:szCs w:val="24"/>
              </w:rPr>
            </w:pPr>
            <w:r w:rsidRPr="00766ACE">
              <w:rPr>
                <w:rFonts w:hint="eastAsia"/>
                <w:bCs/>
                <w:iCs/>
                <w:szCs w:val="24"/>
              </w:rPr>
              <w:t>2.5</w:t>
            </w:r>
            <w:r w:rsidRPr="00766ACE">
              <w:rPr>
                <w:bCs/>
                <w:iCs/>
                <w:szCs w:val="24"/>
              </w:rPr>
              <w:t>點</w:t>
            </w:r>
          </w:p>
          <w:p w14:paraId="04C01235" w14:textId="77777777" w:rsidR="00F04693" w:rsidRPr="00766ACE" w:rsidRDefault="00F04693" w:rsidP="00D32C45">
            <w:pPr>
              <w:tabs>
                <w:tab w:val="num" w:pos="-1920"/>
              </w:tabs>
              <w:jc w:val="both"/>
              <w:rPr>
                <w:bCs/>
                <w:iCs/>
                <w:szCs w:val="24"/>
              </w:rPr>
            </w:pPr>
            <w:r w:rsidRPr="00766ACE">
              <w:rPr>
                <w:rFonts w:hint="eastAsia"/>
                <w:bCs/>
                <w:iCs/>
                <w:szCs w:val="24"/>
              </w:rPr>
              <w:t>2</w:t>
            </w:r>
            <w:r w:rsidRPr="00766ACE">
              <w:rPr>
                <w:bCs/>
                <w:iCs/>
                <w:szCs w:val="24"/>
              </w:rPr>
              <w:t>點</w:t>
            </w:r>
          </w:p>
          <w:p w14:paraId="57872969" w14:textId="77777777" w:rsidR="00F04693" w:rsidRPr="00766ACE" w:rsidRDefault="00F04693" w:rsidP="00D32C45">
            <w:pPr>
              <w:tabs>
                <w:tab w:val="num" w:pos="-1920"/>
              </w:tabs>
              <w:jc w:val="both"/>
              <w:rPr>
                <w:bCs/>
                <w:iCs/>
                <w:szCs w:val="24"/>
              </w:rPr>
            </w:pPr>
            <w:r w:rsidRPr="00766ACE">
              <w:rPr>
                <w:rFonts w:hint="eastAsia"/>
                <w:bCs/>
                <w:iCs/>
                <w:szCs w:val="24"/>
              </w:rPr>
              <w:t>1.5</w:t>
            </w:r>
            <w:r w:rsidRPr="00766ACE">
              <w:rPr>
                <w:bCs/>
                <w:iCs/>
                <w:szCs w:val="24"/>
              </w:rPr>
              <w:t>點</w:t>
            </w:r>
          </w:p>
          <w:p w14:paraId="774C76C9" w14:textId="77777777" w:rsidR="00F04693" w:rsidRPr="00766ACE" w:rsidRDefault="00F04693" w:rsidP="00D32C45">
            <w:pPr>
              <w:tabs>
                <w:tab w:val="num" w:pos="-1920"/>
              </w:tabs>
              <w:jc w:val="both"/>
              <w:rPr>
                <w:bCs/>
                <w:iCs/>
                <w:color w:val="FF0000"/>
                <w:szCs w:val="24"/>
              </w:rPr>
            </w:pPr>
            <w:r w:rsidRPr="00766ACE">
              <w:rPr>
                <w:rFonts w:hint="eastAsia"/>
                <w:bCs/>
                <w:iCs/>
                <w:szCs w:val="24"/>
              </w:rPr>
              <w:t>1</w:t>
            </w:r>
            <w:r w:rsidRPr="00766ACE">
              <w:rPr>
                <w:bCs/>
                <w:iCs/>
                <w:szCs w:val="24"/>
              </w:rPr>
              <w:t>點</w:t>
            </w:r>
          </w:p>
        </w:tc>
      </w:tr>
      <w:tr w:rsidR="00F04693" w:rsidRPr="00766ACE" w14:paraId="375AA0F2" w14:textId="77777777" w:rsidTr="001004B3">
        <w:trPr>
          <w:trHeight w:val="1057"/>
        </w:trPr>
        <w:tc>
          <w:tcPr>
            <w:tcW w:w="1272" w:type="pct"/>
            <w:tcBorders>
              <w:top w:val="single" w:sz="4" w:space="0" w:color="auto"/>
              <w:left w:val="single" w:sz="4" w:space="0" w:color="auto"/>
              <w:bottom w:val="single" w:sz="4" w:space="0" w:color="auto"/>
              <w:right w:val="single" w:sz="4" w:space="0" w:color="auto"/>
            </w:tcBorders>
            <w:vAlign w:val="center"/>
            <w:hideMark/>
          </w:tcPr>
          <w:p w14:paraId="0649FF03" w14:textId="77777777" w:rsidR="00F04693" w:rsidRPr="00766ACE" w:rsidRDefault="00F04693" w:rsidP="00D32C45">
            <w:pPr>
              <w:jc w:val="both"/>
              <w:rPr>
                <w:bCs/>
                <w:iCs/>
                <w:szCs w:val="24"/>
              </w:rPr>
            </w:pPr>
            <w:r w:rsidRPr="00766ACE">
              <w:rPr>
                <w:bCs/>
                <w:iCs/>
                <w:szCs w:val="24"/>
              </w:rPr>
              <w:t>二、專</w:t>
            </w:r>
            <w:r w:rsidRPr="00766ACE">
              <w:rPr>
                <w:bCs/>
                <w:iCs/>
                <w:szCs w:val="24"/>
              </w:rPr>
              <w:t xml:space="preserve">    </w:t>
            </w:r>
            <w:r w:rsidRPr="00766ACE">
              <w:rPr>
                <w:bCs/>
                <w:iCs/>
                <w:szCs w:val="24"/>
              </w:rPr>
              <w:t>利</w:t>
            </w:r>
          </w:p>
        </w:tc>
        <w:tc>
          <w:tcPr>
            <w:tcW w:w="2944" w:type="pct"/>
            <w:gridSpan w:val="4"/>
            <w:tcBorders>
              <w:top w:val="single" w:sz="4" w:space="0" w:color="auto"/>
              <w:left w:val="single" w:sz="4" w:space="0" w:color="auto"/>
              <w:bottom w:val="single" w:sz="4" w:space="0" w:color="auto"/>
              <w:right w:val="single" w:sz="4" w:space="0" w:color="auto"/>
            </w:tcBorders>
            <w:vAlign w:val="center"/>
            <w:hideMark/>
          </w:tcPr>
          <w:p w14:paraId="5FC8B6E8" w14:textId="77777777" w:rsidR="00F04693" w:rsidRPr="00766ACE" w:rsidRDefault="00F04693" w:rsidP="00D32C45">
            <w:pPr>
              <w:jc w:val="both"/>
              <w:rPr>
                <w:bCs/>
                <w:iCs/>
                <w:szCs w:val="24"/>
              </w:rPr>
            </w:pPr>
            <w:r w:rsidRPr="00766ACE">
              <w:rPr>
                <w:bCs/>
                <w:iCs/>
                <w:szCs w:val="24"/>
              </w:rPr>
              <w:t>(</w:t>
            </w:r>
            <w:r w:rsidRPr="00766ACE">
              <w:rPr>
                <w:bCs/>
                <w:iCs/>
                <w:szCs w:val="24"/>
              </w:rPr>
              <w:t>一</w:t>
            </w:r>
            <w:r w:rsidRPr="00766ACE">
              <w:rPr>
                <w:bCs/>
                <w:iCs/>
                <w:szCs w:val="24"/>
              </w:rPr>
              <w:t>)</w:t>
            </w:r>
            <w:r w:rsidRPr="00766ACE">
              <w:rPr>
                <w:bCs/>
                <w:iCs/>
                <w:szCs w:val="24"/>
              </w:rPr>
              <w:t>發明</w:t>
            </w:r>
          </w:p>
          <w:p w14:paraId="321DD18D" w14:textId="77777777" w:rsidR="00F04693" w:rsidRPr="00766ACE" w:rsidRDefault="00F04693" w:rsidP="00D32C45">
            <w:pPr>
              <w:jc w:val="both"/>
              <w:rPr>
                <w:bCs/>
                <w:iCs/>
                <w:szCs w:val="24"/>
              </w:rPr>
            </w:pPr>
            <w:r w:rsidRPr="00766ACE">
              <w:rPr>
                <w:bCs/>
                <w:iCs/>
                <w:szCs w:val="24"/>
              </w:rPr>
              <w:t>(</w:t>
            </w:r>
            <w:r w:rsidRPr="00766ACE">
              <w:rPr>
                <w:bCs/>
                <w:iCs/>
                <w:szCs w:val="24"/>
              </w:rPr>
              <w:t>二</w:t>
            </w:r>
            <w:r w:rsidRPr="00766ACE">
              <w:rPr>
                <w:bCs/>
                <w:iCs/>
                <w:szCs w:val="24"/>
              </w:rPr>
              <w:t>)</w:t>
            </w:r>
            <w:r w:rsidRPr="00766ACE">
              <w:rPr>
                <w:bCs/>
                <w:iCs/>
                <w:szCs w:val="24"/>
              </w:rPr>
              <w:t>新型</w:t>
            </w:r>
          </w:p>
          <w:p w14:paraId="3CFCDDF2" w14:textId="77777777" w:rsidR="00F04693" w:rsidRPr="00766ACE" w:rsidRDefault="00F04693" w:rsidP="00D32C45">
            <w:pPr>
              <w:jc w:val="both"/>
              <w:rPr>
                <w:bCs/>
                <w:iCs/>
                <w:szCs w:val="24"/>
              </w:rPr>
            </w:pPr>
            <w:r w:rsidRPr="00766ACE">
              <w:rPr>
                <w:bCs/>
                <w:iCs/>
                <w:szCs w:val="24"/>
              </w:rPr>
              <w:t>(</w:t>
            </w:r>
            <w:r w:rsidRPr="00766ACE">
              <w:rPr>
                <w:bCs/>
                <w:iCs/>
                <w:szCs w:val="24"/>
              </w:rPr>
              <w:t>三</w:t>
            </w:r>
            <w:r w:rsidRPr="00766ACE">
              <w:rPr>
                <w:bCs/>
                <w:iCs/>
                <w:szCs w:val="24"/>
              </w:rPr>
              <w:t>)</w:t>
            </w:r>
            <w:r w:rsidRPr="00766ACE">
              <w:rPr>
                <w:bCs/>
                <w:iCs/>
                <w:szCs w:val="24"/>
                <w:u w:val="single"/>
              </w:rPr>
              <w:t>設計專利</w:t>
            </w:r>
          </w:p>
        </w:tc>
        <w:tc>
          <w:tcPr>
            <w:tcW w:w="784" w:type="pct"/>
            <w:tcBorders>
              <w:top w:val="single" w:sz="4" w:space="0" w:color="auto"/>
              <w:left w:val="single" w:sz="4" w:space="0" w:color="auto"/>
              <w:bottom w:val="single" w:sz="4" w:space="0" w:color="auto"/>
              <w:right w:val="single" w:sz="4" w:space="0" w:color="auto"/>
            </w:tcBorders>
            <w:vAlign w:val="center"/>
            <w:hideMark/>
          </w:tcPr>
          <w:p w14:paraId="4BDB70F1" w14:textId="77777777" w:rsidR="00F04693" w:rsidRPr="00766ACE" w:rsidRDefault="00F04693" w:rsidP="00D32C45">
            <w:pPr>
              <w:tabs>
                <w:tab w:val="num" w:pos="-1920"/>
              </w:tabs>
              <w:rPr>
                <w:bCs/>
                <w:iCs/>
                <w:szCs w:val="24"/>
              </w:rPr>
            </w:pPr>
            <w:r w:rsidRPr="00766ACE">
              <w:rPr>
                <w:bCs/>
                <w:iCs/>
                <w:szCs w:val="24"/>
              </w:rPr>
              <w:t>5</w:t>
            </w:r>
            <w:r w:rsidRPr="00766ACE">
              <w:rPr>
                <w:bCs/>
                <w:iCs/>
                <w:szCs w:val="24"/>
              </w:rPr>
              <w:t>點</w:t>
            </w:r>
          </w:p>
          <w:p w14:paraId="3C88BA33" w14:textId="77777777" w:rsidR="00F04693" w:rsidRPr="00766ACE" w:rsidRDefault="00F04693" w:rsidP="00D32C45">
            <w:pPr>
              <w:tabs>
                <w:tab w:val="num" w:pos="-1920"/>
              </w:tabs>
              <w:rPr>
                <w:bCs/>
                <w:iCs/>
                <w:szCs w:val="24"/>
              </w:rPr>
            </w:pPr>
            <w:r w:rsidRPr="00766ACE">
              <w:rPr>
                <w:bCs/>
                <w:iCs/>
                <w:szCs w:val="24"/>
              </w:rPr>
              <w:t>2</w:t>
            </w:r>
            <w:r w:rsidRPr="00766ACE">
              <w:rPr>
                <w:bCs/>
                <w:iCs/>
                <w:szCs w:val="24"/>
              </w:rPr>
              <w:t>點</w:t>
            </w:r>
          </w:p>
          <w:p w14:paraId="645BF88A" w14:textId="77777777" w:rsidR="00F04693" w:rsidRPr="00766ACE" w:rsidRDefault="00F04693" w:rsidP="00D32C45">
            <w:pPr>
              <w:tabs>
                <w:tab w:val="num" w:pos="-1920"/>
              </w:tabs>
              <w:rPr>
                <w:bCs/>
                <w:iCs/>
                <w:szCs w:val="24"/>
              </w:rPr>
            </w:pPr>
            <w:r w:rsidRPr="00766ACE">
              <w:rPr>
                <w:bCs/>
                <w:iCs/>
                <w:szCs w:val="24"/>
              </w:rPr>
              <w:t>1.5</w:t>
            </w:r>
            <w:r w:rsidRPr="00766ACE">
              <w:rPr>
                <w:bCs/>
                <w:iCs/>
                <w:szCs w:val="24"/>
              </w:rPr>
              <w:t>點</w:t>
            </w:r>
          </w:p>
        </w:tc>
      </w:tr>
      <w:tr w:rsidR="00F04693" w:rsidRPr="00766ACE" w14:paraId="717907C7" w14:textId="77777777" w:rsidTr="001004B3">
        <w:trPr>
          <w:trHeight w:val="283"/>
        </w:trPr>
        <w:tc>
          <w:tcPr>
            <w:tcW w:w="1272" w:type="pct"/>
            <w:vMerge w:val="restart"/>
            <w:tcBorders>
              <w:top w:val="single" w:sz="4" w:space="0" w:color="auto"/>
              <w:left w:val="single" w:sz="4" w:space="0" w:color="auto"/>
              <w:bottom w:val="single" w:sz="4" w:space="0" w:color="auto"/>
              <w:right w:val="single" w:sz="4" w:space="0" w:color="auto"/>
            </w:tcBorders>
            <w:vAlign w:val="center"/>
            <w:hideMark/>
          </w:tcPr>
          <w:p w14:paraId="2ADD4373" w14:textId="77777777" w:rsidR="00F04693" w:rsidRPr="00766ACE" w:rsidRDefault="00F04693" w:rsidP="00D32C45">
            <w:pPr>
              <w:tabs>
                <w:tab w:val="num" w:pos="-1920"/>
              </w:tabs>
              <w:jc w:val="both"/>
              <w:rPr>
                <w:bCs/>
                <w:iCs/>
                <w:szCs w:val="24"/>
              </w:rPr>
            </w:pPr>
            <w:r w:rsidRPr="00766ACE">
              <w:rPr>
                <w:bCs/>
                <w:iCs/>
                <w:szCs w:val="24"/>
              </w:rPr>
              <w:t>三、學術專書或</w:t>
            </w:r>
            <w:r w:rsidRPr="00766ACE">
              <w:rPr>
                <w:bCs/>
                <w:iCs/>
                <w:szCs w:val="24"/>
              </w:rPr>
              <w:br/>
              <w:t xml:space="preserve">    </w:t>
            </w:r>
            <w:r w:rsidRPr="00766ACE">
              <w:rPr>
                <w:bCs/>
                <w:iCs/>
                <w:szCs w:val="24"/>
              </w:rPr>
              <w:t>專業著作</w:t>
            </w:r>
          </w:p>
        </w:tc>
        <w:tc>
          <w:tcPr>
            <w:tcW w:w="2944" w:type="pct"/>
            <w:gridSpan w:val="4"/>
            <w:tcBorders>
              <w:top w:val="single" w:sz="4" w:space="0" w:color="auto"/>
              <w:left w:val="single" w:sz="4" w:space="0" w:color="auto"/>
              <w:bottom w:val="nil"/>
              <w:right w:val="single" w:sz="4" w:space="0" w:color="auto"/>
            </w:tcBorders>
            <w:vAlign w:val="center"/>
            <w:hideMark/>
          </w:tcPr>
          <w:p w14:paraId="05715CF6" w14:textId="77777777" w:rsidR="00F04693" w:rsidRPr="00766ACE" w:rsidRDefault="00F04693" w:rsidP="00D32C45">
            <w:pPr>
              <w:jc w:val="both"/>
              <w:rPr>
                <w:bCs/>
                <w:iCs/>
                <w:szCs w:val="24"/>
              </w:rPr>
            </w:pPr>
            <w:r w:rsidRPr="00766ACE">
              <w:rPr>
                <w:bCs/>
                <w:iCs/>
                <w:szCs w:val="24"/>
              </w:rPr>
              <w:t>(</w:t>
            </w:r>
            <w:r w:rsidRPr="00766ACE">
              <w:rPr>
                <w:bCs/>
                <w:iCs/>
                <w:szCs w:val="24"/>
              </w:rPr>
              <w:t>一</w:t>
            </w:r>
            <w:r w:rsidRPr="00766ACE">
              <w:rPr>
                <w:bCs/>
                <w:iCs/>
                <w:szCs w:val="24"/>
              </w:rPr>
              <w:t>)</w:t>
            </w:r>
            <w:r w:rsidRPr="00766ACE">
              <w:rPr>
                <w:bCs/>
                <w:iCs/>
                <w:szCs w:val="24"/>
              </w:rPr>
              <w:t>專書</w:t>
            </w:r>
          </w:p>
        </w:tc>
        <w:tc>
          <w:tcPr>
            <w:tcW w:w="784" w:type="pct"/>
            <w:tcBorders>
              <w:top w:val="single" w:sz="4" w:space="0" w:color="auto"/>
              <w:left w:val="single" w:sz="4" w:space="0" w:color="auto"/>
              <w:bottom w:val="nil"/>
              <w:right w:val="single" w:sz="4" w:space="0" w:color="auto"/>
            </w:tcBorders>
            <w:vAlign w:val="center"/>
            <w:hideMark/>
          </w:tcPr>
          <w:p w14:paraId="6907F619" w14:textId="77777777" w:rsidR="00F04693" w:rsidRPr="00766ACE" w:rsidRDefault="00F04693" w:rsidP="00D32C45">
            <w:pPr>
              <w:tabs>
                <w:tab w:val="num" w:pos="-1920"/>
              </w:tabs>
              <w:jc w:val="both"/>
              <w:rPr>
                <w:bCs/>
                <w:iCs/>
                <w:szCs w:val="24"/>
              </w:rPr>
            </w:pPr>
            <w:r w:rsidRPr="00766ACE">
              <w:rPr>
                <w:bCs/>
                <w:iCs/>
                <w:szCs w:val="24"/>
              </w:rPr>
              <w:t>2~5</w:t>
            </w:r>
            <w:r w:rsidRPr="00766ACE">
              <w:rPr>
                <w:bCs/>
                <w:iCs/>
                <w:szCs w:val="24"/>
              </w:rPr>
              <w:t>點</w:t>
            </w:r>
          </w:p>
        </w:tc>
      </w:tr>
      <w:tr w:rsidR="00F04693" w:rsidRPr="00766ACE" w14:paraId="24928D70" w14:textId="77777777" w:rsidTr="001004B3">
        <w:trPr>
          <w:trHeight w:val="395"/>
        </w:trPr>
        <w:tc>
          <w:tcPr>
            <w:tcW w:w="1272" w:type="pct"/>
            <w:vMerge/>
            <w:tcBorders>
              <w:top w:val="single" w:sz="4" w:space="0" w:color="auto"/>
              <w:left w:val="single" w:sz="4" w:space="0" w:color="auto"/>
              <w:bottom w:val="single" w:sz="4" w:space="0" w:color="auto"/>
              <w:right w:val="single" w:sz="4" w:space="0" w:color="auto"/>
            </w:tcBorders>
            <w:vAlign w:val="center"/>
            <w:hideMark/>
          </w:tcPr>
          <w:p w14:paraId="4B2C504F" w14:textId="77777777" w:rsidR="00F04693" w:rsidRPr="00766ACE" w:rsidRDefault="00F04693" w:rsidP="00D32C45">
            <w:pPr>
              <w:widowControl/>
              <w:jc w:val="both"/>
              <w:rPr>
                <w:bCs/>
                <w:iCs/>
                <w:color w:val="FF0000"/>
                <w:szCs w:val="24"/>
              </w:rPr>
            </w:pPr>
          </w:p>
        </w:tc>
        <w:tc>
          <w:tcPr>
            <w:tcW w:w="2944" w:type="pct"/>
            <w:gridSpan w:val="4"/>
            <w:tcBorders>
              <w:top w:val="nil"/>
              <w:left w:val="single" w:sz="4" w:space="0" w:color="auto"/>
              <w:bottom w:val="single" w:sz="4" w:space="0" w:color="auto"/>
              <w:right w:val="single" w:sz="4" w:space="0" w:color="auto"/>
            </w:tcBorders>
            <w:vAlign w:val="center"/>
            <w:hideMark/>
          </w:tcPr>
          <w:p w14:paraId="7E11B9A4" w14:textId="77777777" w:rsidR="00F04693" w:rsidRPr="00766ACE" w:rsidRDefault="00F04693" w:rsidP="00D32C45">
            <w:pPr>
              <w:jc w:val="both"/>
              <w:rPr>
                <w:bCs/>
                <w:iCs/>
                <w:color w:val="FF0000"/>
                <w:szCs w:val="24"/>
              </w:rPr>
            </w:pPr>
            <w:r w:rsidRPr="00766ACE">
              <w:rPr>
                <w:bCs/>
                <w:iCs/>
                <w:szCs w:val="24"/>
              </w:rPr>
              <w:t>(</w:t>
            </w:r>
            <w:r w:rsidRPr="00766ACE">
              <w:rPr>
                <w:bCs/>
                <w:iCs/>
                <w:szCs w:val="24"/>
              </w:rPr>
              <w:t>二</w:t>
            </w:r>
            <w:r w:rsidRPr="00766ACE">
              <w:rPr>
                <w:bCs/>
                <w:iCs/>
                <w:szCs w:val="24"/>
              </w:rPr>
              <w:t>)</w:t>
            </w:r>
            <w:r w:rsidRPr="00766ACE">
              <w:rPr>
                <w:bCs/>
                <w:iCs/>
                <w:szCs w:val="24"/>
              </w:rPr>
              <w:t>專書專章</w:t>
            </w:r>
          </w:p>
        </w:tc>
        <w:tc>
          <w:tcPr>
            <w:tcW w:w="784" w:type="pct"/>
            <w:tcBorders>
              <w:top w:val="nil"/>
              <w:left w:val="single" w:sz="4" w:space="0" w:color="auto"/>
              <w:bottom w:val="single" w:sz="4" w:space="0" w:color="auto"/>
              <w:right w:val="single" w:sz="4" w:space="0" w:color="auto"/>
            </w:tcBorders>
            <w:vAlign w:val="center"/>
            <w:hideMark/>
          </w:tcPr>
          <w:p w14:paraId="090BCBB5" w14:textId="77777777" w:rsidR="00F04693" w:rsidRPr="00766ACE" w:rsidRDefault="00F04693" w:rsidP="00D32C45">
            <w:pPr>
              <w:tabs>
                <w:tab w:val="num" w:pos="-1920"/>
              </w:tabs>
              <w:jc w:val="both"/>
              <w:rPr>
                <w:bCs/>
                <w:iCs/>
                <w:color w:val="FF0000"/>
                <w:szCs w:val="24"/>
              </w:rPr>
            </w:pPr>
            <w:r w:rsidRPr="00766ACE">
              <w:rPr>
                <w:bCs/>
                <w:iCs/>
                <w:szCs w:val="24"/>
              </w:rPr>
              <w:t>1.5</w:t>
            </w:r>
            <w:r w:rsidRPr="00766ACE">
              <w:rPr>
                <w:bCs/>
                <w:iCs/>
                <w:szCs w:val="24"/>
              </w:rPr>
              <w:t>點</w:t>
            </w:r>
          </w:p>
        </w:tc>
      </w:tr>
      <w:tr w:rsidR="00F04693" w:rsidRPr="00766ACE" w14:paraId="397D9640" w14:textId="77777777" w:rsidTr="001004B3">
        <w:trPr>
          <w:trHeight w:val="526"/>
        </w:trPr>
        <w:tc>
          <w:tcPr>
            <w:tcW w:w="1272" w:type="pct"/>
            <w:tcBorders>
              <w:top w:val="single" w:sz="4" w:space="0" w:color="auto"/>
              <w:left w:val="single" w:sz="4" w:space="0" w:color="auto"/>
              <w:bottom w:val="single" w:sz="4" w:space="0" w:color="auto"/>
              <w:right w:val="single" w:sz="4" w:space="0" w:color="auto"/>
            </w:tcBorders>
            <w:vAlign w:val="center"/>
            <w:hideMark/>
          </w:tcPr>
          <w:p w14:paraId="2548BB62" w14:textId="77777777" w:rsidR="00F04693" w:rsidRPr="00766ACE" w:rsidRDefault="00F04693" w:rsidP="00D32C45">
            <w:pPr>
              <w:jc w:val="both"/>
              <w:rPr>
                <w:bCs/>
                <w:iCs/>
                <w:szCs w:val="24"/>
              </w:rPr>
            </w:pPr>
            <w:r w:rsidRPr="00766ACE">
              <w:rPr>
                <w:bCs/>
                <w:iCs/>
                <w:szCs w:val="24"/>
              </w:rPr>
              <w:t>四、技術報告</w:t>
            </w:r>
          </w:p>
        </w:tc>
        <w:tc>
          <w:tcPr>
            <w:tcW w:w="2944" w:type="pct"/>
            <w:gridSpan w:val="4"/>
            <w:tcBorders>
              <w:top w:val="single" w:sz="4" w:space="0" w:color="auto"/>
              <w:left w:val="single" w:sz="4" w:space="0" w:color="auto"/>
              <w:bottom w:val="single" w:sz="4" w:space="0" w:color="auto"/>
              <w:right w:val="single" w:sz="4" w:space="0" w:color="auto"/>
            </w:tcBorders>
            <w:vAlign w:val="center"/>
          </w:tcPr>
          <w:p w14:paraId="72497331" w14:textId="77777777" w:rsidR="00F04693" w:rsidRPr="00766ACE" w:rsidRDefault="00F04693" w:rsidP="00D32C45">
            <w:pPr>
              <w:jc w:val="both"/>
              <w:rPr>
                <w:bCs/>
                <w:iCs/>
                <w:szCs w:val="24"/>
              </w:rPr>
            </w:pPr>
          </w:p>
        </w:tc>
        <w:tc>
          <w:tcPr>
            <w:tcW w:w="784" w:type="pct"/>
            <w:tcBorders>
              <w:top w:val="single" w:sz="4" w:space="0" w:color="auto"/>
              <w:left w:val="single" w:sz="4" w:space="0" w:color="auto"/>
              <w:bottom w:val="single" w:sz="4" w:space="0" w:color="auto"/>
              <w:right w:val="single" w:sz="4" w:space="0" w:color="auto"/>
            </w:tcBorders>
            <w:vAlign w:val="center"/>
            <w:hideMark/>
          </w:tcPr>
          <w:p w14:paraId="06D521C7" w14:textId="77777777" w:rsidR="00F04693" w:rsidRPr="00766ACE" w:rsidRDefault="00F04693" w:rsidP="00D32C45">
            <w:pPr>
              <w:tabs>
                <w:tab w:val="num" w:pos="-1920"/>
              </w:tabs>
              <w:rPr>
                <w:bCs/>
                <w:iCs/>
                <w:szCs w:val="24"/>
              </w:rPr>
            </w:pPr>
            <w:r w:rsidRPr="00766ACE">
              <w:rPr>
                <w:bCs/>
                <w:iCs/>
                <w:szCs w:val="24"/>
              </w:rPr>
              <w:t>1</w:t>
            </w:r>
            <w:r w:rsidRPr="00766ACE">
              <w:rPr>
                <w:bCs/>
                <w:iCs/>
                <w:szCs w:val="24"/>
              </w:rPr>
              <w:t>點</w:t>
            </w:r>
          </w:p>
        </w:tc>
      </w:tr>
      <w:tr w:rsidR="00F04693" w:rsidRPr="00766ACE" w14:paraId="30C105CB" w14:textId="77777777" w:rsidTr="001004B3">
        <w:trPr>
          <w:trHeight w:val="721"/>
        </w:trPr>
        <w:tc>
          <w:tcPr>
            <w:tcW w:w="1272" w:type="pct"/>
            <w:tcBorders>
              <w:top w:val="single" w:sz="4" w:space="0" w:color="auto"/>
              <w:left w:val="single" w:sz="4" w:space="0" w:color="auto"/>
              <w:bottom w:val="single" w:sz="4" w:space="0" w:color="auto"/>
              <w:right w:val="single" w:sz="4" w:space="0" w:color="auto"/>
            </w:tcBorders>
            <w:vAlign w:val="center"/>
          </w:tcPr>
          <w:p w14:paraId="21F9EF9E" w14:textId="77777777" w:rsidR="00F04693" w:rsidRPr="00766ACE" w:rsidRDefault="00F04693" w:rsidP="00D32C45">
            <w:pPr>
              <w:ind w:left="480" w:hangingChars="200" w:hanging="480"/>
              <w:jc w:val="both"/>
              <w:rPr>
                <w:bCs/>
                <w:iCs/>
                <w:szCs w:val="24"/>
              </w:rPr>
            </w:pPr>
            <w:r w:rsidRPr="00766ACE">
              <w:rPr>
                <w:rFonts w:hint="eastAsia"/>
              </w:rPr>
              <w:t>五</w:t>
            </w:r>
            <w:r w:rsidRPr="00766ACE">
              <w:t>、國科會評選之優良期刊</w:t>
            </w:r>
          </w:p>
        </w:tc>
        <w:tc>
          <w:tcPr>
            <w:tcW w:w="2944" w:type="pct"/>
            <w:gridSpan w:val="4"/>
            <w:tcBorders>
              <w:top w:val="single" w:sz="4" w:space="0" w:color="auto"/>
              <w:left w:val="single" w:sz="4" w:space="0" w:color="auto"/>
              <w:bottom w:val="single" w:sz="4" w:space="0" w:color="auto"/>
              <w:right w:val="single" w:sz="4" w:space="0" w:color="auto"/>
            </w:tcBorders>
            <w:vAlign w:val="center"/>
          </w:tcPr>
          <w:p w14:paraId="0C6A3620" w14:textId="77777777" w:rsidR="00F04693" w:rsidRPr="00766ACE" w:rsidRDefault="00F04693" w:rsidP="00D32C45">
            <w:pPr>
              <w:jc w:val="both"/>
              <w:rPr>
                <w:bCs/>
                <w:iCs/>
                <w:szCs w:val="24"/>
              </w:rPr>
            </w:pPr>
            <w:r w:rsidRPr="00766ACE">
              <w:rPr>
                <w:bCs/>
                <w:iCs/>
                <w:szCs w:val="24"/>
              </w:rPr>
              <w:t>科技部學門學術期刊評比等級</w:t>
            </w:r>
            <w:r w:rsidRPr="00766ACE">
              <w:rPr>
                <w:bCs/>
                <w:iCs/>
                <w:szCs w:val="24"/>
              </w:rPr>
              <w:t>3</w:t>
            </w:r>
            <w:r w:rsidRPr="00766ACE">
              <w:rPr>
                <w:bCs/>
                <w:iCs/>
                <w:szCs w:val="24"/>
              </w:rPr>
              <w:t>級期刊</w:t>
            </w:r>
          </w:p>
          <w:p w14:paraId="61AB262A" w14:textId="77777777" w:rsidR="00F04693" w:rsidRPr="00766ACE" w:rsidRDefault="00F04693" w:rsidP="00D32C45">
            <w:pPr>
              <w:jc w:val="both"/>
              <w:rPr>
                <w:bCs/>
                <w:iCs/>
                <w:szCs w:val="24"/>
              </w:rPr>
            </w:pPr>
            <w:r w:rsidRPr="00766ACE">
              <w:rPr>
                <w:bCs/>
                <w:iCs/>
                <w:szCs w:val="24"/>
              </w:rPr>
              <w:t>科技部學門學術期刊評比等級</w:t>
            </w:r>
            <w:r w:rsidRPr="00766ACE">
              <w:rPr>
                <w:bCs/>
                <w:iCs/>
                <w:szCs w:val="24"/>
              </w:rPr>
              <w:t>4</w:t>
            </w:r>
            <w:r w:rsidRPr="00766ACE">
              <w:rPr>
                <w:bCs/>
                <w:iCs/>
                <w:szCs w:val="24"/>
              </w:rPr>
              <w:t>級期刊</w:t>
            </w:r>
          </w:p>
        </w:tc>
        <w:tc>
          <w:tcPr>
            <w:tcW w:w="784" w:type="pct"/>
            <w:tcBorders>
              <w:top w:val="single" w:sz="4" w:space="0" w:color="auto"/>
              <w:left w:val="single" w:sz="4" w:space="0" w:color="auto"/>
              <w:bottom w:val="single" w:sz="4" w:space="0" w:color="auto"/>
              <w:right w:val="single" w:sz="4" w:space="0" w:color="auto"/>
            </w:tcBorders>
            <w:vAlign w:val="center"/>
          </w:tcPr>
          <w:p w14:paraId="7DE41077" w14:textId="77777777" w:rsidR="00F04693" w:rsidRPr="00766ACE" w:rsidRDefault="00F04693" w:rsidP="00D32C45">
            <w:r w:rsidRPr="00766ACE">
              <w:t>4</w:t>
            </w:r>
            <w:r w:rsidRPr="00766ACE">
              <w:t>點</w:t>
            </w:r>
          </w:p>
          <w:p w14:paraId="3158A50F" w14:textId="77777777" w:rsidR="00F04693" w:rsidRPr="00766ACE" w:rsidRDefault="00F04693" w:rsidP="00D32C45">
            <w:r w:rsidRPr="00766ACE">
              <w:t>3</w:t>
            </w:r>
            <w:r w:rsidRPr="00766ACE">
              <w:t>點</w:t>
            </w:r>
          </w:p>
        </w:tc>
      </w:tr>
      <w:tr w:rsidR="001004B3" w:rsidRPr="00766ACE" w14:paraId="622AFAC4" w14:textId="77777777" w:rsidTr="001004B3">
        <w:trPr>
          <w:trHeight w:val="240"/>
        </w:trPr>
        <w:tc>
          <w:tcPr>
            <w:tcW w:w="1272" w:type="pct"/>
            <w:vMerge w:val="restart"/>
            <w:tcBorders>
              <w:top w:val="single" w:sz="4" w:space="0" w:color="auto"/>
              <w:left w:val="single" w:sz="4" w:space="0" w:color="auto"/>
              <w:right w:val="single" w:sz="4" w:space="0" w:color="auto"/>
            </w:tcBorders>
            <w:vAlign w:val="center"/>
          </w:tcPr>
          <w:p w14:paraId="4FFCE79F" w14:textId="4A9BD09D" w:rsidR="001004B3" w:rsidRPr="00766ACE" w:rsidRDefault="001004B3" w:rsidP="001004B3">
            <w:pPr>
              <w:ind w:left="480" w:hangingChars="200" w:hanging="480"/>
              <w:jc w:val="both"/>
            </w:pPr>
            <w:r w:rsidRPr="00766ACE">
              <w:rPr>
                <w:rFonts w:hint="eastAsia"/>
                <w:bCs/>
                <w:iCs/>
                <w:szCs w:val="24"/>
              </w:rPr>
              <w:t>六</w:t>
            </w:r>
            <w:r w:rsidRPr="00766ACE">
              <w:rPr>
                <w:bCs/>
                <w:iCs/>
                <w:szCs w:val="24"/>
              </w:rPr>
              <w:t>、研討會論文</w:t>
            </w:r>
          </w:p>
        </w:tc>
        <w:tc>
          <w:tcPr>
            <w:tcW w:w="1449" w:type="pct"/>
            <w:gridSpan w:val="2"/>
            <w:tcBorders>
              <w:top w:val="single" w:sz="4" w:space="0" w:color="auto"/>
              <w:left w:val="single" w:sz="4" w:space="0" w:color="auto"/>
              <w:bottom w:val="single" w:sz="4" w:space="0" w:color="auto"/>
              <w:right w:val="single" w:sz="4" w:space="0" w:color="auto"/>
            </w:tcBorders>
            <w:vAlign w:val="center"/>
          </w:tcPr>
          <w:p w14:paraId="5F79697A" w14:textId="4486AD22" w:rsidR="001004B3" w:rsidRPr="00766ACE" w:rsidRDefault="001004B3" w:rsidP="001004B3">
            <w:r w:rsidRPr="00766ACE">
              <w:t>(</w:t>
            </w:r>
            <w:proofErr w:type="gramStart"/>
            <w:r w:rsidRPr="00766ACE">
              <w:t>一</w:t>
            </w:r>
            <w:proofErr w:type="gramEnd"/>
            <w:r w:rsidRPr="00766ACE">
              <w:t>)</w:t>
            </w:r>
            <w:r w:rsidRPr="00766ACE">
              <w:t>國內</w:t>
            </w:r>
          </w:p>
        </w:tc>
        <w:tc>
          <w:tcPr>
            <w:tcW w:w="1495" w:type="pct"/>
            <w:gridSpan w:val="2"/>
            <w:tcBorders>
              <w:top w:val="single" w:sz="4" w:space="0" w:color="auto"/>
              <w:left w:val="single" w:sz="4" w:space="0" w:color="auto"/>
              <w:bottom w:val="single" w:sz="4" w:space="0" w:color="auto"/>
              <w:right w:val="single" w:sz="4" w:space="0" w:color="auto"/>
            </w:tcBorders>
            <w:vAlign w:val="center"/>
          </w:tcPr>
          <w:p w14:paraId="7DACBF20" w14:textId="77777777" w:rsidR="001004B3" w:rsidRPr="00766ACE" w:rsidRDefault="001004B3" w:rsidP="001004B3">
            <w:pPr>
              <w:tabs>
                <w:tab w:val="num" w:pos="-1920"/>
              </w:tabs>
              <w:ind w:left="482" w:hanging="482"/>
              <w:jc w:val="both"/>
            </w:pPr>
            <w:r w:rsidRPr="00766ACE">
              <w:t>1.</w:t>
            </w:r>
            <w:r w:rsidRPr="00766ACE">
              <w:t>口頭發表</w:t>
            </w:r>
          </w:p>
          <w:p w14:paraId="4FD065A8" w14:textId="672D1D4B" w:rsidR="001004B3" w:rsidRPr="00766ACE" w:rsidRDefault="001004B3" w:rsidP="001004B3">
            <w:r w:rsidRPr="00766ACE">
              <w:t>2.</w:t>
            </w:r>
            <w:r w:rsidRPr="00766ACE">
              <w:t>壁報發表</w:t>
            </w:r>
          </w:p>
        </w:tc>
        <w:tc>
          <w:tcPr>
            <w:tcW w:w="784" w:type="pct"/>
            <w:tcBorders>
              <w:top w:val="single" w:sz="4" w:space="0" w:color="auto"/>
              <w:left w:val="single" w:sz="4" w:space="0" w:color="auto"/>
              <w:bottom w:val="single" w:sz="4" w:space="0" w:color="auto"/>
              <w:right w:val="single" w:sz="4" w:space="0" w:color="auto"/>
            </w:tcBorders>
            <w:vAlign w:val="center"/>
          </w:tcPr>
          <w:p w14:paraId="48C9AB06" w14:textId="77777777" w:rsidR="001004B3" w:rsidRPr="00766ACE" w:rsidRDefault="001004B3" w:rsidP="001004B3">
            <w:pPr>
              <w:tabs>
                <w:tab w:val="num" w:pos="-1920"/>
              </w:tabs>
            </w:pPr>
            <w:r w:rsidRPr="00766ACE">
              <w:t>1</w:t>
            </w:r>
            <w:r w:rsidRPr="00766ACE">
              <w:t>點</w:t>
            </w:r>
          </w:p>
          <w:p w14:paraId="49A5368F" w14:textId="7BB2EAC7" w:rsidR="001004B3" w:rsidRPr="00766ACE" w:rsidRDefault="001004B3" w:rsidP="001004B3">
            <w:r w:rsidRPr="00766ACE">
              <w:t>0.5</w:t>
            </w:r>
            <w:r w:rsidRPr="00766ACE">
              <w:t>點</w:t>
            </w:r>
          </w:p>
        </w:tc>
      </w:tr>
      <w:tr w:rsidR="001004B3" w:rsidRPr="00766ACE" w14:paraId="48225890" w14:textId="77777777" w:rsidTr="001004B3">
        <w:trPr>
          <w:trHeight w:val="240"/>
        </w:trPr>
        <w:tc>
          <w:tcPr>
            <w:tcW w:w="1272" w:type="pct"/>
            <w:vMerge/>
            <w:tcBorders>
              <w:left w:val="single" w:sz="4" w:space="0" w:color="auto"/>
              <w:right w:val="single" w:sz="4" w:space="0" w:color="auto"/>
            </w:tcBorders>
            <w:vAlign w:val="center"/>
          </w:tcPr>
          <w:p w14:paraId="4B5D0510" w14:textId="77777777" w:rsidR="001004B3" w:rsidRPr="00766ACE" w:rsidRDefault="001004B3" w:rsidP="001004B3">
            <w:pPr>
              <w:ind w:left="480" w:hangingChars="200" w:hanging="480"/>
              <w:jc w:val="both"/>
            </w:pPr>
          </w:p>
        </w:tc>
        <w:tc>
          <w:tcPr>
            <w:tcW w:w="1449" w:type="pct"/>
            <w:gridSpan w:val="2"/>
            <w:tcBorders>
              <w:top w:val="single" w:sz="4" w:space="0" w:color="auto"/>
              <w:left w:val="single" w:sz="4" w:space="0" w:color="auto"/>
              <w:bottom w:val="single" w:sz="4" w:space="0" w:color="auto"/>
              <w:right w:val="single" w:sz="4" w:space="0" w:color="auto"/>
            </w:tcBorders>
            <w:vAlign w:val="center"/>
          </w:tcPr>
          <w:p w14:paraId="1B76AA95" w14:textId="19E5E030" w:rsidR="001004B3" w:rsidRPr="00766ACE" w:rsidRDefault="001004B3" w:rsidP="001004B3">
            <w:r w:rsidRPr="00766ACE">
              <w:t>(</w:t>
            </w:r>
            <w:r w:rsidRPr="00766ACE">
              <w:t>二</w:t>
            </w:r>
            <w:r w:rsidRPr="00766ACE">
              <w:t>)</w:t>
            </w:r>
            <w:r w:rsidRPr="00766ACE">
              <w:t>國</w:t>
            </w:r>
            <w:proofErr w:type="gramStart"/>
            <w:r w:rsidRPr="00766ACE">
              <w:t>內</w:t>
            </w:r>
            <w:proofErr w:type="gramEnd"/>
            <w:r w:rsidRPr="00766ACE">
              <w:br/>
            </w:r>
            <w:r w:rsidRPr="00766ACE">
              <w:rPr>
                <w:sz w:val="20"/>
              </w:rPr>
              <w:t>(</w:t>
            </w:r>
            <w:r w:rsidRPr="00766ACE">
              <w:rPr>
                <w:sz w:val="20"/>
              </w:rPr>
              <w:t>國際研討會</w:t>
            </w:r>
            <w:r w:rsidRPr="00766ACE">
              <w:rPr>
                <w:sz w:val="20"/>
              </w:rPr>
              <w:t>-</w:t>
            </w:r>
            <w:r w:rsidRPr="00766ACE">
              <w:rPr>
                <w:sz w:val="20"/>
              </w:rPr>
              <w:t>以英文發表</w:t>
            </w:r>
            <w:r w:rsidRPr="00766ACE">
              <w:rPr>
                <w:sz w:val="20"/>
              </w:rPr>
              <w:t>)</w:t>
            </w:r>
          </w:p>
        </w:tc>
        <w:tc>
          <w:tcPr>
            <w:tcW w:w="1495" w:type="pct"/>
            <w:gridSpan w:val="2"/>
            <w:tcBorders>
              <w:top w:val="single" w:sz="4" w:space="0" w:color="auto"/>
              <w:left w:val="single" w:sz="4" w:space="0" w:color="auto"/>
              <w:bottom w:val="single" w:sz="4" w:space="0" w:color="auto"/>
              <w:right w:val="single" w:sz="4" w:space="0" w:color="auto"/>
            </w:tcBorders>
            <w:vAlign w:val="center"/>
          </w:tcPr>
          <w:p w14:paraId="327ACA5B" w14:textId="22D649B6" w:rsidR="001004B3" w:rsidRPr="00766ACE" w:rsidRDefault="001004B3" w:rsidP="001004B3">
            <w:r w:rsidRPr="00766ACE">
              <w:t>壁報發表</w:t>
            </w:r>
          </w:p>
        </w:tc>
        <w:tc>
          <w:tcPr>
            <w:tcW w:w="784" w:type="pct"/>
            <w:tcBorders>
              <w:top w:val="single" w:sz="4" w:space="0" w:color="auto"/>
              <w:left w:val="single" w:sz="4" w:space="0" w:color="auto"/>
              <w:bottom w:val="single" w:sz="4" w:space="0" w:color="auto"/>
              <w:right w:val="single" w:sz="4" w:space="0" w:color="auto"/>
            </w:tcBorders>
            <w:vAlign w:val="center"/>
          </w:tcPr>
          <w:p w14:paraId="4A9819CB" w14:textId="11D68E68" w:rsidR="001004B3" w:rsidRPr="00766ACE" w:rsidRDefault="001004B3" w:rsidP="001004B3">
            <w:r w:rsidRPr="00766ACE">
              <w:rPr>
                <w:rFonts w:hint="eastAsia"/>
              </w:rPr>
              <w:t>1</w:t>
            </w:r>
            <w:r w:rsidRPr="00766ACE">
              <w:t>點</w:t>
            </w:r>
          </w:p>
        </w:tc>
      </w:tr>
      <w:tr w:rsidR="001004B3" w:rsidRPr="00766ACE" w14:paraId="6E33BB0D" w14:textId="77777777" w:rsidTr="001004B3">
        <w:trPr>
          <w:trHeight w:val="240"/>
        </w:trPr>
        <w:tc>
          <w:tcPr>
            <w:tcW w:w="1272" w:type="pct"/>
            <w:vMerge/>
            <w:tcBorders>
              <w:left w:val="single" w:sz="4" w:space="0" w:color="auto"/>
              <w:bottom w:val="single" w:sz="4" w:space="0" w:color="auto"/>
              <w:right w:val="single" w:sz="4" w:space="0" w:color="auto"/>
            </w:tcBorders>
            <w:vAlign w:val="center"/>
          </w:tcPr>
          <w:p w14:paraId="68AC61A7" w14:textId="77777777" w:rsidR="001004B3" w:rsidRPr="00766ACE" w:rsidRDefault="001004B3" w:rsidP="001004B3">
            <w:pPr>
              <w:ind w:left="480" w:hangingChars="200" w:hanging="480"/>
              <w:jc w:val="both"/>
            </w:pPr>
          </w:p>
        </w:tc>
        <w:tc>
          <w:tcPr>
            <w:tcW w:w="1449" w:type="pct"/>
            <w:gridSpan w:val="2"/>
            <w:tcBorders>
              <w:top w:val="single" w:sz="4" w:space="0" w:color="auto"/>
              <w:left w:val="single" w:sz="4" w:space="0" w:color="auto"/>
              <w:bottom w:val="single" w:sz="4" w:space="0" w:color="auto"/>
              <w:right w:val="single" w:sz="4" w:space="0" w:color="auto"/>
            </w:tcBorders>
            <w:vAlign w:val="center"/>
          </w:tcPr>
          <w:p w14:paraId="7D42C45D" w14:textId="6F21E39A" w:rsidR="001004B3" w:rsidRPr="00766ACE" w:rsidRDefault="001004B3" w:rsidP="001004B3">
            <w:r w:rsidRPr="00766ACE">
              <w:t>(</w:t>
            </w:r>
            <w:r w:rsidRPr="00766ACE">
              <w:t>三</w:t>
            </w:r>
            <w:r w:rsidRPr="00766ACE">
              <w:t>)</w:t>
            </w:r>
            <w:r w:rsidRPr="00766ACE">
              <w:t>國</w:t>
            </w:r>
            <w:proofErr w:type="gramStart"/>
            <w:r w:rsidRPr="00766ACE">
              <w:t>外</w:t>
            </w:r>
            <w:proofErr w:type="gramEnd"/>
            <w:r w:rsidRPr="00766ACE">
              <w:br/>
            </w:r>
            <w:r w:rsidRPr="00766ACE">
              <w:rPr>
                <w:sz w:val="20"/>
              </w:rPr>
              <w:t>(</w:t>
            </w:r>
            <w:r w:rsidRPr="00766ACE">
              <w:rPr>
                <w:sz w:val="20"/>
              </w:rPr>
              <w:t>國際研討會</w:t>
            </w:r>
            <w:r w:rsidRPr="00766ACE">
              <w:rPr>
                <w:sz w:val="20"/>
              </w:rPr>
              <w:t>-</w:t>
            </w:r>
            <w:r w:rsidRPr="00766ACE">
              <w:rPr>
                <w:sz w:val="20"/>
              </w:rPr>
              <w:t>以英文發表</w:t>
            </w:r>
            <w:r w:rsidRPr="00766ACE">
              <w:rPr>
                <w:sz w:val="20"/>
              </w:rPr>
              <w:t>)</w:t>
            </w:r>
          </w:p>
        </w:tc>
        <w:tc>
          <w:tcPr>
            <w:tcW w:w="1495" w:type="pct"/>
            <w:gridSpan w:val="2"/>
            <w:tcBorders>
              <w:top w:val="single" w:sz="4" w:space="0" w:color="auto"/>
              <w:left w:val="single" w:sz="4" w:space="0" w:color="auto"/>
              <w:bottom w:val="single" w:sz="4" w:space="0" w:color="auto"/>
              <w:right w:val="single" w:sz="4" w:space="0" w:color="auto"/>
            </w:tcBorders>
            <w:vAlign w:val="center"/>
          </w:tcPr>
          <w:p w14:paraId="0574274A" w14:textId="02257127" w:rsidR="001004B3" w:rsidRPr="00766ACE" w:rsidRDefault="001004B3" w:rsidP="001004B3">
            <w:r w:rsidRPr="00766ACE">
              <w:t>壁報發表</w:t>
            </w:r>
          </w:p>
        </w:tc>
        <w:tc>
          <w:tcPr>
            <w:tcW w:w="784" w:type="pct"/>
            <w:tcBorders>
              <w:top w:val="single" w:sz="4" w:space="0" w:color="auto"/>
              <w:left w:val="single" w:sz="4" w:space="0" w:color="auto"/>
              <w:bottom w:val="single" w:sz="4" w:space="0" w:color="auto"/>
              <w:right w:val="single" w:sz="4" w:space="0" w:color="auto"/>
            </w:tcBorders>
            <w:vAlign w:val="center"/>
          </w:tcPr>
          <w:p w14:paraId="382B3F9A" w14:textId="71728F5A" w:rsidR="001004B3" w:rsidRPr="00766ACE" w:rsidRDefault="001004B3" w:rsidP="001004B3">
            <w:r w:rsidRPr="00766ACE">
              <w:rPr>
                <w:rFonts w:hint="eastAsia"/>
              </w:rPr>
              <w:t>1~1.5</w:t>
            </w:r>
            <w:r w:rsidRPr="00766ACE">
              <w:t>點</w:t>
            </w:r>
          </w:p>
        </w:tc>
      </w:tr>
      <w:tr w:rsidR="001004B3" w:rsidRPr="00766ACE" w14:paraId="7C837F71" w14:textId="77777777" w:rsidTr="001004B3">
        <w:trPr>
          <w:trHeight w:val="721"/>
        </w:trPr>
        <w:tc>
          <w:tcPr>
            <w:tcW w:w="4216" w:type="pct"/>
            <w:gridSpan w:val="5"/>
            <w:tcBorders>
              <w:top w:val="single" w:sz="4" w:space="0" w:color="auto"/>
              <w:left w:val="single" w:sz="4" w:space="0" w:color="auto"/>
              <w:bottom w:val="single" w:sz="4" w:space="0" w:color="auto"/>
              <w:right w:val="single" w:sz="4" w:space="0" w:color="auto"/>
            </w:tcBorders>
            <w:vAlign w:val="center"/>
          </w:tcPr>
          <w:p w14:paraId="68F836D0" w14:textId="5E2F9A33" w:rsidR="001004B3" w:rsidRPr="00766ACE" w:rsidRDefault="001004B3" w:rsidP="001004B3">
            <w:pPr>
              <w:jc w:val="both"/>
              <w:rPr>
                <w:bCs/>
                <w:iCs/>
                <w:szCs w:val="24"/>
              </w:rPr>
            </w:pPr>
            <w:r w:rsidRPr="00766ACE">
              <w:rPr>
                <w:rFonts w:hint="eastAsia"/>
              </w:rPr>
              <w:t>七</w:t>
            </w:r>
            <w:r w:rsidRPr="00766ACE">
              <w:t>、參加參與教師專案</w:t>
            </w:r>
            <w:r w:rsidRPr="00766ACE">
              <w:t>(</w:t>
            </w:r>
            <w:r w:rsidRPr="00766ACE">
              <w:t>計畫</w:t>
            </w:r>
            <w:r w:rsidRPr="00766ACE">
              <w:t>)</w:t>
            </w:r>
            <w:r w:rsidRPr="00766ACE">
              <w:t>執行</w:t>
            </w:r>
            <w:r w:rsidRPr="00766ACE">
              <w:t>(</w:t>
            </w:r>
            <w:r w:rsidRPr="00766ACE">
              <w:t>上限</w:t>
            </w:r>
            <w:r w:rsidRPr="00766ACE">
              <w:t>1</w:t>
            </w:r>
            <w:r w:rsidRPr="00766ACE">
              <w:t>點</w:t>
            </w:r>
            <w:r w:rsidRPr="00766ACE">
              <w:t>)</w:t>
            </w:r>
          </w:p>
        </w:tc>
        <w:tc>
          <w:tcPr>
            <w:tcW w:w="784" w:type="pct"/>
            <w:tcBorders>
              <w:top w:val="single" w:sz="4" w:space="0" w:color="auto"/>
              <w:left w:val="single" w:sz="4" w:space="0" w:color="auto"/>
              <w:bottom w:val="single" w:sz="4" w:space="0" w:color="auto"/>
              <w:right w:val="single" w:sz="4" w:space="0" w:color="auto"/>
            </w:tcBorders>
            <w:vAlign w:val="center"/>
          </w:tcPr>
          <w:p w14:paraId="155BC439" w14:textId="60A1E795" w:rsidR="001004B3" w:rsidRPr="00766ACE" w:rsidRDefault="001004B3" w:rsidP="001004B3">
            <w:r w:rsidRPr="00766ACE">
              <w:rPr>
                <w:sz w:val="20"/>
              </w:rPr>
              <w:t>0.5</w:t>
            </w:r>
            <w:r w:rsidRPr="00766ACE">
              <w:rPr>
                <w:sz w:val="20"/>
              </w:rPr>
              <w:t>點</w:t>
            </w:r>
            <w:r w:rsidRPr="00766ACE">
              <w:rPr>
                <w:sz w:val="20"/>
              </w:rPr>
              <w:t>/</w:t>
            </w:r>
            <w:r w:rsidRPr="00766ACE">
              <w:rPr>
                <w:sz w:val="20"/>
              </w:rPr>
              <w:t>學年</w:t>
            </w:r>
          </w:p>
        </w:tc>
      </w:tr>
      <w:tr w:rsidR="001004B3" w:rsidRPr="00766ACE" w14:paraId="16E298E7" w14:textId="77777777" w:rsidTr="001004B3">
        <w:trPr>
          <w:trHeight w:val="721"/>
        </w:trPr>
        <w:tc>
          <w:tcPr>
            <w:tcW w:w="4216" w:type="pct"/>
            <w:gridSpan w:val="5"/>
            <w:tcBorders>
              <w:top w:val="single" w:sz="4" w:space="0" w:color="auto"/>
              <w:left w:val="single" w:sz="4" w:space="0" w:color="auto"/>
              <w:bottom w:val="single" w:sz="4" w:space="0" w:color="auto"/>
              <w:right w:val="single" w:sz="4" w:space="0" w:color="auto"/>
            </w:tcBorders>
            <w:vAlign w:val="center"/>
          </w:tcPr>
          <w:p w14:paraId="6B525066" w14:textId="77777777" w:rsidR="001004B3" w:rsidRPr="00766ACE" w:rsidRDefault="001004B3" w:rsidP="001004B3">
            <w:pPr>
              <w:tabs>
                <w:tab w:val="num" w:pos="-1920"/>
              </w:tabs>
              <w:ind w:left="482" w:hanging="482"/>
              <w:jc w:val="both"/>
            </w:pPr>
            <w:r w:rsidRPr="00766ACE">
              <w:rPr>
                <w:rFonts w:hint="eastAsia"/>
              </w:rPr>
              <w:t>八</w:t>
            </w:r>
            <w:r w:rsidRPr="00766ACE">
              <w:t>、專業證照</w:t>
            </w:r>
            <w:r w:rsidRPr="00766ACE">
              <w:t>(</w:t>
            </w:r>
            <w:r w:rsidRPr="00766ACE">
              <w:t>上限</w:t>
            </w:r>
            <w:r w:rsidRPr="00766ACE">
              <w:t>1</w:t>
            </w:r>
            <w:r w:rsidRPr="00766ACE">
              <w:t>點</w:t>
            </w:r>
            <w:r w:rsidRPr="00766ACE">
              <w:t>)</w:t>
            </w:r>
          </w:p>
          <w:p w14:paraId="349C067C" w14:textId="4FE3549C" w:rsidR="001004B3" w:rsidRPr="00766ACE" w:rsidRDefault="001004B3" w:rsidP="001004B3">
            <w:pPr>
              <w:jc w:val="both"/>
              <w:rPr>
                <w:bCs/>
                <w:iCs/>
                <w:szCs w:val="24"/>
              </w:rPr>
            </w:pPr>
            <w:r w:rsidRPr="00766ACE">
              <w:t xml:space="preserve">    </w:t>
            </w:r>
            <w:r w:rsidRPr="00766ACE">
              <w:rPr>
                <w:sz w:val="20"/>
              </w:rPr>
              <w:t xml:space="preserve"> </w:t>
            </w:r>
            <w:r w:rsidRPr="00766ACE">
              <w:rPr>
                <w:sz w:val="20"/>
              </w:rPr>
              <w:t>如：專案管理</w:t>
            </w:r>
            <w:r w:rsidRPr="00766ACE">
              <w:rPr>
                <w:sz w:val="20"/>
              </w:rPr>
              <w:t>(MP)</w:t>
            </w:r>
            <w:r w:rsidRPr="00766ACE">
              <w:rPr>
                <w:sz w:val="20"/>
              </w:rPr>
              <w:t>、企業資源規劃</w:t>
            </w:r>
            <w:r w:rsidRPr="00766ACE">
              <w:rPr>
                <w:sz w:val="20"/>
              </w:rPr>
              <w:t xml:space="preserve">(ERP) </w:t>
            </w:r>
            <w:r w:rsidRPr="00766ACE">
              <w:rPr>
                <w:sz w:val="20"/>
              </w:rPr>
              <w:t>、高階電腦應用相關證照等</w:t>
            </w:r>
          </w:p>
        </w:tc>
        <w:tc>
          <w:tcPr>
            <w:tcW w:w="784" w:type="pct"/>
            <w:tcBorders>
              <w:top w:val="single" w:sz="4" w:space="0" w:color="auto"/>
              <w:left w:val="single" w:sz="4" w:space="0" w:color="auto"/>
              <w:bottom w:val="single" w:sz="4" w:space="0" w:color="auto"/>
              <w:right w:val="single" w:sz="4" w:space="0" w:color="auto"/>
            </w:tcBorders>
            <w:vAlign w:val="center"/>
          </w:tcPr>
          <w:p w14:paraId="60B18FB2" w14:textId="3E3E2854" w:rsidR="001004B3" w:rsidRPr="00766ACE" w:rsidRDefault="001004B3" w:rsidP="001004B3">
            <w:r w:rsidRPr="00766ACE">
              <w:t>0.5</w:t>
            </w:r>
            <w:r w:rsidRPr="00766ACE">
              <w:t>點</w:t>
            </w:r>
          </w:p>
        </w:tc>
      </w:tr>
    </w:tbl>
    <w:p w14:paraId="24ACA2C0" w14:textId="77777777" w:rsidR="006647BE" w:rsidRPr="00766ACE" w:rsidRDefault="006647BE" w:rsidP="00D32C45">
      <w:pPr>
        <w:widowControl/>
        <w:rPr>
          <w:bCs/>
          <w:iCs/>
          <w:color w:val="FF0000"/>
          <w:szCs w:val="24"/>
        </w:rPr>
      </w:pPr>
      <w:r w:rsidRPr="00766ACE">
        <w:rPr>
          <w:bCs/>
          <w:iCs/>
          <w:color w:val="FF0000"/>
          <w:szCs w:val="24"/>
        </w:rPr>
        <w:br w:type="page"/>
      </w:r>
    </w:p>
    <w:p w14:paraId="677B215D" w14:textId="2BC15095" w:rsidR="00F04693" w:rsidRPr="00766ACE" w:rsidRDefault="00F04693" w:rsidP="00D32C45">
      <w:pPr>
        <w:tabs>
          <w:tab w:val="num" w:pos="-1920"/>
        </w:tabs>
        <w:ind w:leftChars="250" w:left="1167" w:hanging="567"/>
        <w:jc w:val="both"/>
        <w:rPr>
          <w:bCs/>
          <w:iCs/>
          <w:szCs w:val="24"/>
        </w:rPr>
      </w:pPr>
      <w:r w:rsidRPr="00766ACE">
        <w:rPr>
          <w:bCs/>
          <w:iCs/>
          <w:szCs w:val="24"/>
        </w:rPr>
        <w:lastRenderedPageBreak/>
        <w:t>(</w:t>
      </w:r>
      <w:r w:rsidRPr="00766ACE">
        <w:rPr>
          <w:rFonts w:hint="eastAsia"/>
          <w:bCs/>
          <w:iCs/>
          <w:szCs w:val="24"/>
        </w:rPr>
        <w:t>三</w:t>
      </w:r>
      <w:r w:rsidRPr="00766ACE">
        <w:rPr>
          <w:bCs/>
          <w:iCs/>
          <w:szCs w:val="24"/>
        </w:rPr>
        <w:t>)</w:t>
      </w:r>
      <w:r w:rsidRPr="00766ACE">
        <w:rPr>
          <w:bCs/>
          <w:iCs/>
          <w:szCs w:val="24"/>
        </w:rPr>
        <w:t>如與指導教授或其他教師共同發表者，共同發表人</w:t>
      </w:r>
      <w:r w:rsidRPr="00766ACE">
        <w:rPr>
          <w:bCs/>
          <w:iCs/>
          <w:szCs w:val="24"/>
        </w:rPr>
        <w:t>(</w:t>
      </w:r>
      <w:r w:rsidRPr="00766ACE">
        <w:rPr>
          <w:bCs/>
          <w:iCs/>
          <w:szCs w:val="24"/>
        </w:rPr>
        <w:t>限</w:t>
      </w:r>
      <w:r w:rsidRPr="00766ACE">
        <w:rPr>
          <w:bCs/>
          <w:iCs/>
          <w:szCs w:val="24"/>
        </w:rPr>
        <w:t>1</w:t>
      </w:r>
      <w:r w:rsidRPr="00766ACE">
        <w:rPr>
          <w:bCs/>
          <w:iCs/>
          <w:szCs w:val="24"/>
        </w:rPr>
        <w:t>人</w:t>
      </w:r>
      <w:r w:rsidRPr="00766ACE">
        <w:rPr>
          <w:bCs/>
          <w:iCs/>
          <w:szCs w:val="24"/>
        </w:rPr>
        <w:t>)</w:t>
      </w:r>
      <w:r w:rsidRPr="00766ACE">
        <w:rPr>
          <w:bCs/>
          <w:iCs/>
          <w:szCs w:val="24"/>
        </w:rPr>
        <w:t>可不列入排序內。</w:t>
      </w:r>
    </w:p>
    <w:p w14:paraId="34AE4F10" w14:textId="323D1D9A" w:rsidR="00F04693" w:rsidRPr="00766ACE" w:rsidRDefault="00F04693" w:rsidP="00D32C45">
      <w:pPr>
        <w:tabs>
          <w:tab w:val="num" w:pos="-1920"/>
        </w:tabs>
        <w:ind w:leftChars="250" w:left="1167" w:hanging="567"/>
        <w:jc w:val="both"/>
        <w:rPr>
          <w:bCs/>
          <w:iCs/>
          <w:szCs w:val="24"/>
        </w:rPr>
      </w:pPr>
      <w:r w:rsidRPr="00766ACE">
        <w:rPr>
          <w:bCs/>
          <w:iCs/>
          <w:szCs w:val="24"/>
        </w:rPr>
        <w:t>(</w:t>
      </w:r>
      <w:r w:rsidRPr="00766ACE">
        <w:rPr>
          <w:rFonts w:hint="eastAsia"/>
          <w:bCs/>
          <w:iCs/>
          <w:szCs w:val="24"/>
        </w:rPr>
        <w:t>四</w:t>
      </w:r>
      <w:r w:rsidRPr="00766ACE">
        <w:rPr>
          <w:bCs/>
          <w:iCs/>
          <w:szCs w:val="24"/>
        </w:rPr>
        <w:t>)</w:t>
      </w:r>
      <w:r w:rsidRPr="00766ACE">
        <w:rPr>
          <w:bCs/>
          <w:iCs/>
          <w:szCs w:val="24"/>
        </w:rPr>
        <w:t>若多位作者或指導者共同發表時，其積分由多位作者依比例分配，分配比例如範例所示：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574"/>
        <w:gridCol w:w="1305"/>
        <w:gridCol w:w="1305"/>
        <w:gridCol w:w="1305"/>
      </w:tblGrid>
      <w:tr w:rsidR="00F04693" w:rsidRPr="00766ACE" w14:paraId="4006920F" w14:textId="77777777" w:rsidTr="00D32C45">
        <w:trPr>
          <w:trHeight w:val="385"/>
          <w:jc w:val="center"/>
        </w:trPr>
        <w:tc>
          <w:tcPr>
            <w:tcW w:w="3128" w:type="dxa"/>
            <w:gridSpan w:val="2"/>
            <w:tcBorders>
              <w:top w:val="single" w:sz="4" w:space="0" w:color="auto"/>
              <w:left w:val="single" w:sz="4" w:space="0" w:color="auto"/>
              <w:bottom w:val="single" w:sz="4" w:space="0" w:color="auto"/>
              <w:right w:val="single" w:sz="4" w:space="0" w:color="auto"/>
            </w:tcBorders>
            <w:vAlign w:val="center"/>
            <w:hideMark/>
          </w:tcPr>
          <w:p w14:paraId="1E1BF580" w14:textId="77777777" w:rsidR="00F04693" w:rsidRPr="00766ACE" w:rsidRDefault="00F04693" w:rsidP="00D32C45">
            <w:pPr>
              <w:tabs>
                <w:tab w:val="num" w:pos="-1920"/>
              </w:tabs>
              <w:jc w:val="center"/>
              <w:rPr>
                <w:bCs/>
                <w:iCs/>
                <w:szCs w:val="24"/>
              </w:rPr>
            </w:pPr>
            <w:bookmarkStart w:id="1" w:name="_Hlk226558321"/>
            <w:r w:rsidRPr="00766ACE">
              <w:rPr>
                <w:bCs/>
                <w:iCs/>
                <w:szCs w:val="24"/>
              </w:rPr>
              <w:t>作者順位</w:t>
            </w:r>
          </w:p>
        </w:tc>
        <w:tc>
          <w:tcPr>
            <w:tcW w:w="0" w:type="auto"/>
            <w:tcBorders>
              <w:top w:val="single" w:sz="4" w:space="0" w:color="auto"/>
              <w:left w:val="single" w:sz="4" w:space="0" w:color="auto"/>
              <w:bottom w:val="single" w:sz="4" w:space="0" w:color="auto"/>
              <w:right w:val="single" w:sz="4" w:space="0" w:color="auto"/>
            </w:tcBorders>
            <w:vAlign w:val="center"/>
            <w:hideMark/>
          </w:tcPr>
          <w:p w14:paraId="31A5FD6D" w14:textId="77777777" w:rsidR="00F04693" w:rsidRPr="00766ACE" w:rsidRDefault="00F04693" w:rsidP="00D32C45">
            <w:pPr>
              <w:tabs>
                <w:tab w:val="num" w:pos="-1920"/>
              </w:tabs>
              <w:ind w:left="482" w:hanging="482"/>
              <w:jc w:val="center"/>
              <w:rPr>
                <w:bCs/>
                <w:iCs/>
                <w:szCs w:val="24"/>
              </w:rPr>
            </w:pPr>
            <w:r w:rsidRPr="00766ACE">
              <w:rPr>
                <w:bCs/>
                <w:iCs/>
                <w:szCs w:val="24"/>
              </w:rPr>
              <w:t>第一作者</w:t>
            </w:r>
          </w:p>
        </w:tc>
        <w:tc>
          <w:tcPr>
            <w:tcW w:w="0" w:type="auto"/>
            <w:tcBorders>
              <w:top w:val="single" w:sz="4" w:space="0" w:color="auto"/>
              <w:left w:val="single" w:sz="4" w:space="0" w:color="auto"/>
              <w:bottom w:val="single" w:sz="4" w:space="0" w:color="auto"/>
              <w:right w:val="single" w:sz="4" w:space="0" w:color="auto"/>
            </w:tcBorders>
            <w:vAlign w:val="center"/>
            <w:hideMark/>
          </w:tcPr>
          <w:p w14:paraId="47F814D7" w14:textId="77777777" w:rsidR="00F04693" w:rsidRPr="00766ACE" w:rsidRDefault="00F04693" w:rsidP="00D32C45">
            <w:pPr>
              <w:tabs>
                <w:tab w:val="num" w:pos="-1920"/>
              </w:tabs>
              <w:ind w:left="482" w:hanging="482"/>
              <w:jc w:val="center"/>
              <w:rPr>
                <w:bCs/>
                <w:iCs/>
                <w:szCs w:val="24"/>
              </w:rPr>
            </w:pPr>
            <w:r w:rsidRPr="00766ACE">
              <w:rPr>
                <w:bCs/>
                <w:iCs/>
                <w:szCs w:val="24"/>
              </w:rPr>
              <w:t>第二作者</w:t>
            </w:r>
          </w:p>
        </w:tc>
        <w:tc>
          <w:tcPr>
            <w:tcW w:w="0" w:type="auto"/>
            <w:tcBorders>
              <w:top w:val="single" w:sz="4" w:space="0" w:color="auto"/>
              <w:left w:val="single" w:sz="4" w:space="0" w:color="auto"/>
              <w:bottom w:val="single" w:sz="4" w:space="0" w:color="auto"/>
              <w:right w:val="single" w:sz="4" w:space="0" w:color="auto"/>
            </w:tcBorders>
            <w:vAlign w:val="center"/>
            <w:hideMark/>
          </w:tcPr>
          <w:p w14:paraId="13445892" w14:textId="77777777" w:rsidR="00F04693" w:rsidRPr="00766ACE" w:rsidRDefault="00F04693" w:rsidP="00D32C45">
            <w:pPr>
              <w:tabs>
                <w:tab w:val="num" w:pos="-1920"/>
              </w:tabs>
              <w:ind w:left="482" w:hanging="482"/>
              <w:jc w:val="center"/>
              <w:rPr>
                <w:bCs/>
                <w:iCs/>
                <w:szCs w:val="24"/>
              </w:rPr>
            </w:pPr>
            <w:r w:rsidRPr="00766ACE">
              <w:rPr>
                <w:bCs/>
                <w:iCs/>
                <w:szCs w:val="24"/>
              </w:rPr>
              <w:t>第三作者</w:t>
            </w:r>
          </w:p>
        </w:tc>
      </w:tr>
      <w:tr w:rsidR="00F04693" w:rsidRPr="00766ACE" w14:paraId="03358C92" w14:textId="77777777" w:rsidTr="00D32C45">
        <w:trPr>
          <w:trHeight w:val="385"/>
          <w:jc w:val="center"/>
        </w:trPr>
        <w:tc>
          <w:tcPr>
            <w:tcW w:w="1709" w:type="dxa"/>
            <w:vMerge w:val="restart"/>
            <w:tcBorders>
              <w:top w:val="single" w:sz="4" w:space="0" w:color="auto"/>
              <w:left w:val="single" w:sz="4" w:space="0" w:color="auto"/>
              <w:right w:val="single" w:sz="4" w:space="0" w:color="auto"/>
            </w:tcBorders>
            <w:vAlign w:val="center"/>
          </w:tcPr>
          <w:p w14:paraId="571E2C0E" w14:textId="77777777" w:rsidR="00F04693" w:rsidRPr="00766ACE" w:rsidRDefault="00F04693" w:rsidP="00D32C45">
            <w:pPr>
              <w:tabs>
                <w:tab w:val="num" w:pos="-1920"/>
              </w:tabs>
              <w:ind w:left="482" w:hanging="482"/>
              <w:jc w:val="center"/>
              <w:rPr>
                <w:bCs/>
                <w:iCs/>
                <w:szCs w:val="24"/>
              </w:rPr>
            </w:pPr>
            <w:r w:rsidRPr="00766ACE">
              <w:rPr>
                <w:bCs/>
                <w:iCs/>
                <w:szCs w:val="24"/>
              </w:rPr>
              <w:t>積分比例</w:t>
            </w:r>
          </w:p>
        </w:tc>
        <w:tc>
          <w:tcPr>
            <w:tcW w:w="0" w:type="auto"/>
            <w:tcBorders>
              <w:top w:val="single" w:sz="4" w:space="0" w:color="auto"/>
              <w:left w:val="single" w:sz="4" w:space="0" w:color="auto"/>
              <w:bottom w:val="single" w:sz="4" w:space="0" w:color="auto"/>
              <w:right w:val="single" w:sz="4" w:space="0" w:color="auto"/>
            </w:tcBorders>
            <w:vAlign w:val="center"/>
          </w:tcPr>
          <w:p w14:paraId="3B8CF06D" w14:textId="77777777" w:rsidR="00F04693" w:rsidRPr="00766ACE" w:rsidRDefault="00F04693" w:rsidP="00D32C45">
            <w:pPr>
              <w:tabs>
                <w:tab w:val="num" w:pos="-1920"/>
              </w:tabs>
              <w:jc w:val="center"/>
              <w:rPr>
                <w:bCs/>
                <w:iCs/>
                <w:szCs w:val="24"/>
              </w:rPr>
            </w:pPr>
            <w:r w:rsidRPr="00766ACE">
              <w:rPr>
                <w:bCs/>
                <w:iCs/>
                <w:szCs w:val="24"/>
              </w:rPr>
              <w:t>獨立作者</w:t>
            </w:r>
          </w:p>
        </w:tc>
        <w:tc>
          <w:tcPr>
            <w:tcW w:w="0" w:type="auto"/>
            <w:tcBorders>
              <w:top w:val="single" w:sz="4" w:space="0" w:color="auto"/>
              <w:left w:val="single" w:sz="4" w:space="0" w:color="auto"/>
              <w:bottom w:val="single" w:sz="4" w:space="0" w:color="auto"/>
              <w:right w:val="single" w:sz="4" w:space="0" w:color="auto"/>
              <w:tl2br w:val="nil"/>
            </w:tcBorders>
            <w:vAlign w:val="center"/>
          </w:tcPr>
          <w:p w14:paraId="28F0492F" w14:textId="77777777" w:rsidR="00F04693" w:rsidRPr="00766ACE" w:rsidRDefault="00F04693" w:rsidP="00D32C45">
            <w:pPr>
              <w:tabs>
                <w:tab w:val="num" w:pos="-1920"/>
              </w:tabs>
              <w:ind w:left="482" w:hanging="482"/>
              <w:jc w:val="center"/>
              <w:rPr>
                <w:bCs/>
                <w:iCs/>
                <w:szCs w:val="24"/>
              </w:rPr>
            </w:pPr>
            <w:r w:rsidRPr="00766ACE">
              <w:rPr>
                <w:bCs/>
                <w:iCs/>
                <w:szCs w:val="24"/>
              </w:rPr>
              <w:t>100%</w:t>
            </w:r>
          </w:p>
        </w:tc>
        <w:tc>
          <w:tcPr>
            <w:tcW w:w="0" w:type="auto"/>
            <w:tcBorders>
              <w:top w:val="single" w:sz="4" w:space="0" w:color="auto"/>
              <w:left w:val="single" w:sz="4" w:space="0" w:color="auto"/>
              <w:bottom w:val="single" w:sz="4" w:space="0" w:color="auto"/>
              <w:right w:val="single" w:sz="4" w:space="0" w:color="auto"/>
              <w:tl2br w:val="single" w:sz="4" w:space="0" w:color="auto"/>
            </w:tcBorders>
            <w:vAlign w:val="center"/>
          </w:tcPr>
          <w:p w14:paraId="253463C5" w14:textId="77777777" w:rsidR="00F04693" w:rsidRPr="00766ACE" w:rsidRDefault="00F04693" w:rsidP="00D32C45">
            <w:pPr>
              <w:tabs>
                <w:tab w:val="num" w:pos="-1920"/>
              </w:tabs>
              <w:ind w:left="482" w:hanging="482"/>
              <w:jc w:val="center"/>
              <w:rPr>
                <w:bCs/>
                <w:iCs/>
                <w:szCs w:val="24"/>
              </w:rPr>
            </w:pPr>
          </w:p>
        </w:tc>
        <w:tc>
          <w:tcPr>
            <w:tcW w:w="0" w:type="auto"/>
            <w:tcBorders>
              <w:top w:val="single" w:sz="4" w:space="0" w:color="auto"/>
              <w:left w:val="single" w:sz="4" w:space="0" w:color="auto"/>
              <w:bottom w:val="single" w:sz="4" w:space="0" w:color="auto"/>
              <w:right w:val="single" w:sz="4" w:space="0" w:color="auto"/>
              <w:tl2br w:val="single" w:sz="4" w:space="0" w:color="auto"/>
            </w:tcBorders>
            <w:vAlign w:val="center"/>
          </w:tcPr>
          <w:p w14:paraId="65E45248" w14:textId="77777777" w:rsidR="00F04693" w:rsidRPr="00766ACE" w:rsidRDefault="00F04693" w:rsidP="00D32C45">
            <w:pPr>
              <w:tabs>
                <w:tab w:val="num" w:pos="-1920"/>
              </w:tabs>
              <w:ind w:left="482" w:hanging="482"/>
              <w:jc w:val="center"/>
              <w:rPr>
                <w:bCs/>
                <w:iCs/>
                <w:szCs w:val="24"/>
              </w:rPr>
            </w:pPr>
          </w:p>
        </w:tc>
      </w:tr>
      <w:tr w:rsidR="00F04693" w:rsidRPr="00766ACE" w14:paraId="5C7B7A6B" w14:textId="77777777" w:rsidTr="00D32C45">
        <w:trPr>
          <w:trHeight w:val="385"/>
          <w:jc w:val="center"/>
        </w:trPr>
        <w:tc>
          <w:tcPr>
            <w:tcW w:w="1709" w:type="dxa"/>
            <w:vMerge/>
            <w:tcBorders>
              <w:left w:val="single" w:sz="4" w:space="0" w:color="auto"/>
              <w:right w:val="single" w:sz="4" w:space="0" w:color="auto"/>
            </w:tcBorders>
            <w:vAlign w:val="center"/>
          </w:tcPr>
          <w:p w14:paraId="385E6C8B" w14:textId="77777777" w:rsidR="00F04693" w:rsidRPr="00766ACE" w:rsidRDefault="00F04693" w:rsidP="00D32C45">
            <w:pPr>
              <w:tabs>
                <w:tab w:val="num" w:pos="-1920"/>
              </w:tabs>
              <w:ind w:left="482" w:hanging="482"/>
              <w:jc w:val="center"/>
              <w:rPr>
                <w:bCs/>
                <w:iCs/>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976F07C" w14:textId="77777777" w:rsidR="00F04693" w:rsidRPr="00766ACE" w:rsidRDefault="00F04693" w:rsidP="00D32C45">
            <w:pPr>
              <w:tabs>
                <w:tab w:val="num" w:pos="-1920"/>
              </w:tabs>
              <w:jc w:val="center"/>
              <w:rPr>
                <w:bCs/>
                <w:iCs/>
                <w:szCs w:val="24"/>
              </w:rPr>
            </w:pPr>
            <w:r w:rsidRPr="00766ACE">
              <w:rPr>
                <w:bCs/>
                <w:iCs/>
                <w:szCs w:val="24"/>
              </w:rPr>
              <w:t>二人合著</w:t>
            </w:r>
          </w:p>
        </w:tc>
        <w:tc>
          <w:tcPr>
            <w:tcW w:w="0" w:type="auto"/>
            <w:tcBorders>
              <w:top w:val="single" w:sz="4" w:space="0" w:color="auto"/>
              <w:left w:val="single" w:sz="4" w:space="0" w:color="auto"/>
              <w:bottom w:val="single" w:sz="4" w:space="0" w:color="auto"/>
              <w:right w:val="single" w:sz="4" w:space="0" w:color="auto"/>
              <w:tl2br w:val="nil"/>
            </w:tcBorders>
            <w:vAlign w:val="center"/>
          </w:tcPr>
          <w:p w14:paraId="02F48351" w14:textId="77777777" w:rsidR="00F04693" w:rsidRPr="00766ACE" w:rsidRDefault="00F04693" w:rsidP="00D32C45">
            <w:pPr>
              <w:tabs>
                <w:tab w:val="num" w:pos="-1920"/>
              </w:tabs>
              <w:ind w:left="482" w:hanging="482"/>
              <w:jc w:val="center"/>
              <w:rPr>
                <w:bCs/>
                <w:iCs/>
                <w:szCs w:val="24"/>
              </w:rPr>
            </w:pPr>
            <w:r w:rsidRPr="00766ACE">
              <w:rPr>
                <w:bCs/>
                <w:iCs/>
                <w:szCs w:val="24"/>
              </w:rPr>
              <w:t>50~70%</w:t>
            </w:r>
          </w:p>
        </w:tc>
        <w:tc>
          <w:tcPr>
            <w:tcW w:w="0" w:type="auto"/>
            <w:tcBorders>
              <w:top w:val="single" w:sz="4" w:space="0" w:color="auto"/>
              <w:left w:val="single" w:sz="4" w:space="0" w:color="auto"/>
              <w:bottom w:val="single" w:sz="4" w:space="0" w:color="auto"/>
              <w:right w:val="single" w:sz="4" w:space="0" w:color="auto"/>
              <w:tl2br w:val="nil"/>
            </w:tcBorders>
            <w:vAlign w:val="center"/>
          </w:tcPr>
          <w:p w14:paraId="795E6BBA" w14:textId="77777777" w:rsidR="00F04693" w:rsidRPr="00766ACE" w:rsidRDefault="00F04693" w:rsidP="00D32C45">
            <w:pPr>
              <w:tabs>
                <w:tab w:val="num" w:pos="-1920"/>
              </w:tabs>
              <w:ind w:left="482" w:hanging="482"/>
              <w:jc w:val="center"/>
              <w:rPr>
                <w:bCs/>
                <w:iCs/>
                <w:szCs w:val="24"/>
              </w:rPr>
            </w:pPr>
            <w:r w:rsidRPr="00766ACE">
              <w:rPr>
                <w:bCs/>
                <w:iCs/>
                <w:szCs w:val="24"/>
              </w:rPr>
              <w:t>30~50%</w:t>
            </w:r>
          </w:p>
        </w:tc>
        <w:tc>
          <w:tcPr>
            <w:tcW w:w="0" w:type="auto"/>
            <w:tcBorders>
              <w:top w:val="single" w:sz="4" w:space="0" w:color="auto"/>
              <w:left w:val="single" w:sz="4" w:space="0" w:color="auto"/>
              <w:bottom w:val="single" w:sz="4" w:space="0" w:color="auto"/>
              <w:right w:val="single" w:sz="4" w:space="0" w:color="auto"/>
              <w:tl2br w:val="single" w:sz="4" w:space="0" w:color="auto"/>
            </w:tcBorders>
            <w:vAlign w:val="center"/>
          </w:tcPr>
          <w:p w14:paraId="3657AC58" w14:textId="77777777" w:rsidR="00F04693" w:rsidRPr="00766ACE" w:rsidRDefault="00F04693" w:rsidP="00D32C45">
            <w:pPr>
              <w:tabs>
                <w:tab w:val="num" w:pos="-1920"/>
              </w:tabs>
              <w:ind w:left="482" w:hanging="482"/>
              <w:jc w:val="center"/>
              <w:rPr>
                <w:bCs/>
                <w:iCs/>
                <w:szCs w:val="24"/>
              </w:rPr>
            </w:pPr>
          </w:p>
        </w:tc>
      </w:tr>
      <w:tr w:rsidR="00F04693" w:rsidRPr="00766ACE" w14:paraId="74D43221" w14:textId="77777777" w:rsidTr="00D32C45">
        <w:trPr>
          <w:trHeight w:val="385"/>
          <w:jc w:val="center"/>
        </w:trPr>
        <w:tc>
          <w:tcPr>
            <w:tcW w:w="1709" w:type="dxa"/>
            <w:vMerge/>
            <w:tcBorders>
              <w:left w:val="single" w:sz="4" w:space="0" w:color="auto"/>
              <w:bottom w:val="single" w:sz="4" w:space="0" w:color="auto"/>
              <w:right w:val="single" w:sz="4" w:space="0" w:color="auto"/>
            </w:tcBorders>
            <w:vAlign w:val="center"/>
            <w:hideMark/>
          </w:tcPr>
          <w:p w14:paraId="08143B88" w14:textId="77777777" w:rsidR="00F04693" w:rsidRPr="00766ACE" w:rsidRDefault="00F04693" w:rsidP="00D32C45">
            <w:pPr>
              <w:tabs>
                <w:tab w:val="num" w:pos="-1920"/>
              </w:tabs>
              <w:ind w:left="482" w:hanging="482"/>
              <w:jc w:val="center"/>
              <w:rPr>
                <w:bCs/>
                <w:iCs/>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B3C9006" w14:textId="77777777" w:rsidR="00F04693" w:rsidRPr="00766ACE" w:rsidRDefault="00F04693" w:rsidP="00D32C45">
            <w:pPr>
              <w:tabs>
                <w:tab w:val="num" w:pos="-1920"/>
              </w:tabs>
              <w:jc w:val="center"/>
              <w:rPr>
                <w:bCs/>
                <w:iCs/>
                <w:szCs w:val="24"/>
              </w:rPr>
            </w:pPr>
            <w:r w:rsidRPr="00766ACE">
              <w:rPr>
                <w:bCs/>
                <w:iCs/>
                <w:szCs w:val="24"/>
              </w:rPr>
              <w:t>三人合著</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DF1D3" w14:textId="77777777" w:rsidR="00F04693" w:rsidRPr="00766ACE" w:rsidRDefault="00F04693" w:rsidP="00D32C45">
            <w:pPr>
              <w:tabs>
                <w:tab w:val="num" w:pos="-1920"/>
              </w:tabs>
              <w:ind w:left="482" w:hanging="482"/>
              <w:jc w:val="center"/>
              <w:rPr>
                <w:bCs/>
                <w:iCs/>
                <w:szCs w:val="24"/>
              </w:rPr>
            </w:pPr>
            <w:r w:rsidRPr="00766ACE">
              <w:rPr>
                <w:bCs/>
                <w:iCs/>
                <w:szCs w:val="24"/>
              </w:rPr>
              <w:t>50~70%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2F59B" w14:textId="77777777" w:rsidR="00F04693" w:rsidRPr="00766ACE" w:rsidRDefault="00F04693" w:rsidP="00D32C45">
            <w:pPr>
              <w:tabs>
                <w:tab w:val="num" w:pos="-1920"/>
              </w:tabs>
              <w:ind w:left="482" w:hanging="482"/>
              <w:jc w:val="center"/>
              <w:rPr>
                <w:bCs/>
                <w:iCs/>
                <w:szCs w:val="24"/>
              </w:rPr>
            </w:pPr>
            <w:r w:rsidRPr="00766ACE">
              <w:rPr>
                <w:bCs/>
                <w:iCs/>
                <w:szCs w:val="24"/>
              </w:rPr>
              <w:t>30~50%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F51FDD" w14:textId="77777777" w:rsidR="00F04693" w:rsidRPr="00766ACE" w:rsidRDefault="00F04693" w:rsidP="00D32C45">
            <w:pPr>
              <w:tabs>
                <w:tab w:val="num" w:pos="-1920"/>
              </w:tabs>
              <w:ind w:left="482" w:hanging="482"/>
              <w:jc w:val="center"/>
              <w:rPr>
                <w:bCs/>
                <w:iCs/>
                <w:szCs w:val="24"/>
              </w:rPr>
            </w:pPr>
            <w:r w:rsidRPr="00766ACE">
              <w:rPr>
                <w:bCs/>
                <w:iCs/>
                <w:szCs w:val="24"/>
              </w:rPr>
              <w:t>10~30%</w:t>
            </w:r>
          </w:p>
        </w:tc>
      </w:tr>
      <w:tr w:rsidR="00F04693" w:rsidRPr="00766ACE" w14:paraId="4BFBF645" w14:textId="77777777" w:rsidTr="00D32C45">
        <w:trPr>
          <w:trHeight w:val="385"/>
          <w:jc w:val="center"/>
        </w:trPr>
        <w:tc>
          <w:tcPr>
            <w:tcW w:w="7385" w:type="dxa"/>
            <w:gridSpan w:val="5"/>
            <w:tcBorders>
              <w:top w:val="single" w:sz="4" w:space="0" w:color="auto"/>
              <w:left w:val="single" w:sz="4" w:space="0" w:color="auto"/>
              <w:bottom w:val="single" w:sz="4" w:space="0" w:color="auto"/>
              <w:right w:val="single" w:sz="4" w:space="0" w:color="auto"/>
            </w:tcBorders>
            <w:vAlign w:val="center"/>
            <w:hideMark/>
          </w:tcPr>
          <w:p w14:paraId="0B941BD2" w14:textId="77777777" w:rsidR="00F04693" w:rsidRPr="00766ACE" w:rsidRDefault="00F04693" w:rsidP="00D32C45">
            <w:pPr>
              <w:tabs>
                <w:tab w:val="num" w:pos="-1920"/>
              </w:tabs>
              <w:ind w:left="720" w:hangingChars="300" w:hanging="720"/>
              <w:jc w:val="both"/>
              <w:rPr>
                <w:bCs/>
                <w:iCs/>
                <w:szCs w:val="24"/>
              </w:rPr>
            </w:pPr>
            <w:r w:rsidRPr="00766ACE">
              <w:t>備註：通訊作者視同為第一位作者</w:t>
            </w:r>
            <w:r w:rsidRPr="00766ACE">
              <w:t>(</w:t>
            </w:r>
            <w:r w:rsidRPr="00766ACE">
              <w:t>通訊作者依期刊標註認定之</w:t>
            </w:r>
            <w:r w:rsidRPr="00766ACE">
              <w:t>)</w:t>
            </w:r>
            <w:r w:rsidRPr="00766ACE">
              <w:t>。</w:t>
            </w:r>
          </w:p>
        </w:tc>
      </w:tr>
    </w:tbl>
    <w:bookmarkEnd w:id="1"/>
    <w:p w14:paraId="1C238AA3" w14:textId="6DA55CA2" w:rsidR="00F04693" w:rsidRPr="00766ACE" w:rsidRDefault="00F04693" w:rsidP="00D32C45">
      <w:pPr>
        <w:tabs>
          <w:tab w:val="num" w:pos="-1920"/>
        </w:tabs>
        <w:ind w:leftChars="250" w:left="1167" w:hanging="567"/>
        <w:jc w:val="both"/>
        <w:rPr>
          <w:bCs/>
          <w:iCs/>
          <w:szCs w:val="24"/>
        </w:rPr>
      </w:pPr>
      <w:r w:rsidRPr="00766ACE">
        <w:rPr>
          <w:bCs/>
          <w:iCs/>
          <w:szCs w:val="24"/>
        </w:rPr>
        <w:t>(</w:t>
      </w:r>
      <w:r w:rsidRPr="00766ACE">
        <w:rPr>
          <w:rFonts w:hint="eastAsia"/>
          <w:bCs/>
          <w:iCs/>
          <w:szCs w:val="24"/>
        </w:rPr>
        <w:t>五</w:t>
      </w:r>
      <w:r w:rsidRPr="00766ACE">
        <w:rPr>
          <w:bCs/>
          <w:iCs/>
          <w:szCs w:val="24"/>
        </w:rPr>
        <w:t>)</w:t>
      </w:r>
      <w:r w:rsidRPr="00766ACE">
        <w:rPr>
          <w:bCs/>
          <w:iCs/>
          <w:szCs w:val="24"/>
        </w:rPr>
        <w:t>研討會論文：務必有審查制度，且有接受發表通知、發表證明資料等。</w:t>
      </w:r>
    </w:p>
    <w:p w14:paraId="1A8A5354" w14:textId="7BDF9BD3" w:rsidR="00F04693" w:rsidRPr="00766ACE" w:rsidRDefault="00F04693" w:rsidP="00D32C45">
      <w:pPr>
        <w:tabs>
          <w:tab w:val="num" w:pos="-1920"/>
        </w:tabs>
        <w:ind w:leftChars="250" w:left="1167" w:hanging="567"/>
        <w:jc w:val="both"/>
        <w:rPr>
          <w:bCs/>
          <w:iCs/>
          <w:szCs w:val="24"/>
        </w:rPr>
      </w:pPr>
      <w:r w:rsidRPr="00766ACE">
        <w:rPr>
          <w:bCs/>
          <w:iCs/>
          <w:szCs w:val="24"/>
        </w:rPr>
        <w:t>(</w:t>
      </w:r>
      <w:r w:rsidRPr="00766ACE">
        <w:rPr>
          <w:rFonts w:hint="eastAsia"/>
          <w:bCs/>
          <w:iCs/>
          <w:szCs w:val="24"/>
        </w:rPr>
        <w:t>六</w:t>
      </w:r>
      <w:r w:rsidRPr="00766ACE">
        <w:rPr>
          <w:bCs/>
          <w:iCs/>
          <w:szCs w:val="24"/>
        </w:rPr>
        <w:t>)</w:t>
      </w:r>
      <w:r w:rsidRPr="00766ACE">
        <w:rPr>
          <w:bCs/>
          <w:iCs/>
          <w:szCs w:val="24"/>
        </w:rPr>
        <w:t>上述期刊及研討會文章等級之認定若有爭議，得召開所</w:t>
      </w:r>
      <w:proofErr w:type="gramStart"/>
      <w:r w:rsidRPr="00766ACE">
        <w:rPr>
          <w:bCs/>
          <w:iCs/>
          <w:szCs w:val="24"/>
        </w:rPr>
        <w:t>務</w:t>
      </w:r>
      <w:proofErr w:type="gramEnd"/>
      <w:r w:rsidRPr="00766ACE">
        <w:rPr>
          <w:bCs/>
          <w:iCs/>
          <w:szCs w:val="24"/>
        </w:rPr>
        <w:t>會議議決，博士候選人須檢具相關證明</w:t>
      </w:r>
      <w:r w:rsidRPr="00766ACE">
        <w:rPr>
          <w:bCs/>
          <w:iCs/>
          <w:szCs w:val="24"/>
        </w:rPr>
        <w:t>(</w:t>
      </w:r>
      <w:r w:rsidRPr="00766ACE">
        <w:rPr>
          <w:bCs/>
          <w:iCs/>
          <w:szCs w:val="24"/>
        </w:rPr>
        <w:t>如期刊審查規則、文章審查意見等</w:t>
      </w:r>
      <w:r w:rsidRPr="00766ACE">
        <w:rPr>
          <w:bCs/>
          <w:iCs/>
          <w:szCs w:val="24"/>
        </w:rPr>
        <w:t>)</w:t>
      </w:r>
      <w:r w:rsidRPr="00766ACE">
        <w:rPr>
          <w:bCs/>
          <w:iCs/>
          <w:szCs w:val="24"/>
        </w:rPr>
        <w:t>列席說明；</w:t>
      </w:r>
      <w:proofErr w:type="gramStart"/>
      <w:r w:rsidRPr="00766ACE">
        <w:rPr>
          <w:bCs/>
          <w:iCs/>
          <w:szCs w:val="24"/>
        </w:rPr>
        <w:t>乙表第三</w:t>
      </w:r>
      <w:proofErr w:type="gramEnd"/>
      <w:r w:rsidRPr="00766ACE">
        <w:rPr>
          <w:bCs/>
          <w:iCs/>
          <w:szCs w:val="24"/>
        </w:rPr>
        <w:t>項</w:t>
      </w:r>
      <w:r w:rsidRPr="00766ACE">
        <w:rPr>
          <w:bCs/>
          <w:iCs/>
          <w:szCs w:val="24"/>
        </w:rPr>
        <w:t>(</w:t>
      </w:r>
      <w:proofErr w:type="gramStart"/>
      <w:r w:rsidRPr="00766ACE">
        <w:rPr>
          <w:bCs/>
          <w:iCs/>
          <w:szCs w:val="24"/>
        </w:rPr>
        <w:t>一</w:t>
      </w:r>
      <w:proofErr w:type="gramEnd"/>
      <w:r w:rsidRPr="00766ACE">
        <w:rPr>
          <w:bCs/>
          <w:iCs/>
          <w:szCs w:val="24"/>
        </w:rPr>
        <w:t>)</w:t>
      </w:r>
      <w:r w:rsidRPr="00766ACE">
        <w:rPr>
          <w:bCs/>
          <w:iCs/>
          <w:szCs w:val="24"/>
        </w:rPr>
        <w:t>積分之認定除依規定辦理外，並提所</w:t>
      </w:r>
      <w:proofErr w:type="gramStart"/>
      <w:r w:rsidRPr="00766ACE">
        <w:rPr>
          <w:bCs/>
          <w:iCs/>
          <w:szCs w:val="24"/>
        </w:rPr>
        <w:t>務</w:t>
      </w:r>
      <w:proofErr w:type="gramEnd"/>
      <w:r w:rsidRPr="00766ACE">
        <w:rPr>
          <w:bCs/>
          <w:iCs/>
          <w:szCs w:val="24"/>
        </w:rPr>
        <w:t>會議備查。</w:t>
      </w:r>
    </w:p>
    <w:p w14:paraId="7B49A46C" w14:textId="4DBA7256" w:rsidR="001B0A84" w:rsidRPr="00766ACE" w:rsidRDefault="00F04693" w:rsidP="005C2413">
      <w:pPr>
        <w:pStyle w:val="3"/>
      </w:pPr>
      <w:r w:rsidRPr="00766ACE">
        <w:t>八、</w:t>
      </w:r>
      <w:r w:rsidR="001B0A84" w:rsidRPr="00766ACE">
        <w:rPr>
          <w:rFonts w:hint="eastAsia"/>
        </w:rPr>
        <w:t>補充條款</w:t>
      </w:r>
    </w:p>
    <w:p w14:paraId="47AB7543" w14:textId="36FBF743" w:rsidR="00F04693" w:rsidRPr="00766ACE" w:rsidRDefault="00F04693" w:rsidP="001B0A84">
      <w:pPr>
        <w:ind w:leftChars="250" w:left="600" w:firstLineChars="200" w:firstLine="480"/>
        <w:jc w:val="both"/>
        <w:rPr>
          <w:szCs w:val="24"/>
        </w:rPr>
      </w:pPr>
      <w:r w:rsidRPr="00766ACE">
        <w:rPr>
          <w:szCs w:val="24"/>
        </w:rPr>
        <w:t>本所博士生學位</w:t>
      </w:r>
      <w:proofErr w:type="gramStart"/>
      <w:r w:rsidRPr="00766ACE">
        <w:rPr>
          <w:szCs w:val="24"/>
        </w:rPr>
        <w:t>考試悉</w:t>
      </w:r>
      <w:proofErr w:type="gramEnd"/>
      <w:r w:rsidRPr="00766ACE">
        <w:rPr>
          <w:szCs w:val="24"/>
        </w:rPr>
        <w:t>依本校「學位考試辦法」、「辦理研究生延聘指導教授及學位考試等相關作業須知」及本要點規定辦理，其餘未盡事宜得依本所所</w:t>
      </w:r>
      <w:proofErr w:type="gramStart"/>
      <w:r w:rsidRPr="00766ACE">
        <w:rPr>
          <w:szCs w:val="24"/>
        </w:rPr>
        <w:t>務</w:t>
      </w:r>
      <w:proofErr w:type="gramEnd"/>
      <w:r w:rsidRPr="00766ACE">
        <w:rPr>
          <w:szCs w:val="24"/>
        </w:rPr>
        <w:t>會議決議處理。</w:t>
      </w:r>
    </w:p>
    <w:p w14:paraId="04C135B2" w14:textId="77777777" w:rsidR="001B0A84" w:rsidRPr="00766ACE" w:rsidRDefault="00F04693" w:rsidP="005C2413">
      <w:pPr>
        <w:pStyle w:val="3"/>
      </w:pPr>
      <w:r w:rsidRPr="00766ACE">
        <w:t>九、</w:t>
      </w:r>
      <w:r w:rsidR="001B0A84" w:rsidRPr="00766ACE">
        <w:rPr>
          <w:rFonts w:hint="eastAsia"/>
        </w:rPr>
        <w:t>實施與修訂</w:t>
      </w:r>
    </w:p>
    <w:p w14:paraId="17BE6A94" w14:textId="0335A916" w:rsidR="00F04693" w:rsidRPr="00766ACE" w:rsidRDefault="00F04693" w:rsidP="001B0A84">
      <w:pPr>
        <w:ind w:leftChars="250" w:left="600" w:firstLineChars="200" w:firstLine="480"/>
        <w:jc w:val="both"/>
        <w:rPr>
          <w:szCs w:val="24"/>
        </w:rPr>
      </w:pPr>
      <w:r w:rsidRPr="00766ACE">
        <w:rPr>
          <w:szCs w:val="24"/>
        </w:rPr>
        <w:t>本要點經本所所</w:t>
      </w:r>
      <w:proofErr w:type="gramStart"/>
      <w:r w:rsidRPr="00766ACE">
        <w:rPr>
          <w:szCs w:val="24"/>
        </w:rPr>
        <w:t>務</w:t>
      </w:r>
      <w:proofErr w:type="gramEnd"/>
      <w:r w:rsidRPr="00766ACE">
        <w:rPr>
          <w:szCs w:val="24"/>
        </w:rPr>
        <w:t>會議通過，修正時亦同。</w:t>
      </w:r>
    </w:p>
    <w:p w14:paraId="7F0B5E11" w14:textId="77777777" w:rsidR="00F04693" w:rsidRPr="00766ACE" w:rsidRDefault="00F04693" w:rsidP="00D32C45">
      <w:pPr>
        <w:tabs>
          <w:tab w:val="num" w:pos="-1920"/>
        </w:tabs>
        <w:jc w:val="both"/>
        <w:rPr>
          <w:bCs/>
          <w:iCs/>
          <w:color w:val="FF0000"/>
          <w:szCs w:val="24"/>
        </w:rPr>
      </w:pPr>
      <w:r w:rsidRPr="00766ACE">
        <w:rPr>
          <w:color w:val="FF0000"/>
        </w:rPr>
        <w:br w:type="page"/>
      </w:r>
    </w:p>
    <w:p w14:paraId="204A411F" w14:textId="77777777" w:rsidR="009B741E" w:rsidRPr="00766ACE" w:rsidRDefault="009B741E" w:rsidP="009B741E">
      <w:pPr>
        <w:pStyle w:val="test3"/>
        <w:snapToGrid w:val="0"/>
        <w:spacing w:line="360" w:lineRule="exact"/>
        <w:jc w:val="center"/>
        <w:rPr>
          <w:snapToGrid w:val="0"/>
          <w:kern w:val="0"/>
          <w:sz w:val="22"/>
          <w:szCs w:val="22"/>
        </w:rPr>
      </w:pPr>
      <w:r w:rsidRPr="00766ACE">
        <w:rPr>
          <w:rFonts w:hint="eastAsia"/>
          <w:snapToGrid w:val="0"/>
          <w:kern w:val="0"/>
          <w:sz w:val="22"/>
          <w:szCs w:val="22"/>
        </w:rPr>
        <w:lastRenderedPageBreak/>
        <w:t>英文翻譯是由</w:t>
      </w:r>
      <w:r w:rsidRPr="00766ACE">
        <w:rPr>
          <w:rFonts w:hint="eastAsia"/>
          <w:snapToGrid w:val="0"/>
          <w:kern w:val="0"/>
          <w:sz w:val="22"/>
          <w:szCs w:val="22"/>
        </w:rPr>
        <w:t>AI</w:t>
      </w:r>
      <w:r w:rsidRPr="00766ACE">
        <w:rPr>
          <w:rFonts w:hint="eastAsia"/>
          <w:snapToGrid w:val="0"/>
          <w:kern w:val="0"/>
          <w:sz w:val="22"/>
          <w:szCs w:val="22"/>
        </w:rPr>
        <w:t>協助完成，可能存在一些語意偏差或文法錯誤，請以原文為主，謹慎參考。</w:t>
      </w:r>
    </w:p>
    <w:p w14:paraId="512B6901" w14:textId="2FB61AFD" w:rsidR="009B741E" w:rsidRPr="00766ACE" w:rsidRDefault="009B741E" w:rsidP="009B741E">
      <w:pPr>
        <w:pStyle w:val="test3"/>
        <w:snapToGrid w:val="0"/>
        <w:spacing w:line="360" w:lineRule="exact"/>
        <w:jc w:val="center"/>
        <w:rPr>
          <w:snapToGrid w:val="0"/>
          <w:kern w:val="0"/>
          <w:sz w:val="22"/>
          <w:szCs w:val="22"/>
        </w:rPr>
      </w:pPr>
      <w:r w:rsidRPr="00766ACE">
        <w:rPr>
          <w:snapToGrid w:val="0"/>
          <w:kern w:val="0"/>
          <w:sz w:val="22"/>
          <w:szCs w:val="22"/>
        </w:rPr>
        <w:t>The ensuing English translation has been facilitated by AI assistance. There may be instances of semantic deviation or grammatical inaccuracies. Please prioritize the original text and exercise caution in reference.</w:t>
      </w:r>
    </w:p>
    <w:p w14:paraId="78361E85" w14:textId="77777777" w:rsidR="009B741E" w:rsidRPr="00766ACE" w:rsidRDefault="009B741E" w:rsidP="009B741E">
      <w:pPr>
        <w:pStyle w:val="test3"/>
        <w:snapToGrid w:val="0"/>
        <w:spacing w:line="360" w:lineRule="exact"/>
        <w:jc w:val="center"/>
        <w:rPr>
          <w:snapToGrid w:val="0"/>
          <w:kern w:val="0"/>
          <w:sz w:val="22"/>
          <w:szCs w:val="22"/>
        </w:rPr>
      </w:pPr>
    </w:p>
    <w:p w14:paraId="11A0A709" w14:textId="62303481" w:rsidR="00F26448" w:rsidRPr="00766ACE" w:rsidRDefault="00F26448" w:rsidP="00F26448">
      <w:pPr>
        <w:pStyle w:val="test3"/>
        <w:snapToGrid w:val="0"/>
        <w:spacing w:line="360" w:lineRule="exact"/>
        <w:jc w:val="center"/>
        <w:rPr>
          <w:snapToGrid w:val="0"/>
          <w:kern w:val="0"/>
          <w:sz w:val="36"/>
          <w:szCs w:val="36"/>
        </w:rPr>
      </w:pPr>
      <w:r w:rsidRPr="00766ACE">
        <w:rPr>
          <w:snapToGrid w:val="0"/>
          <w:kern w:val="0"/>
          <w:sz w:val="36"/>
          <w:szCs w:val="36"/>
        </w:rPr>
        <w:t>National Yunlin University of Science and Technology</w:t>
      </w:r>
      <w:r w:rsidRPr="00766ACE">
        <w:rPr>
          <w:rFonts w:hint="eastAsia"/>
          <w:snapToGrid w:val="0"/>
          <w:kern w:val="0"/>
          <w:sz w:val="36"/>
          <w:szCs w:val="36"/>
        </w:rPr>
        <w:t xml:space="preserve"> </w:t>
      </w:r>
      <w:r w:rsidRPr="00766ACE">
        <w:rPr>
          <w:snapToGrid w:val="0"/>
          <w:kern w:val="0"/>
          <w:sz w:val="36"/>
          <w:szCs w:val="36"/>
        </w:rPr>
        <w:t>Graduate Institute of Technological and Vocational Education</w:t>
      </w:r>
      <w:r w:rsidRPr="00766ACE">
        <w:rPr>
          <w:rFonts w:hint="eastAsia"/>
          <w:snapToGrid w:val="0"/>
          <w:kern w:val="0"/>
          <w:sz w:val="36"/>
          <w:szCs w:val="36"/>
        </w:rPr>
        <w:t xml:space="preserve"> </w:t>
      </w:r>
      <w:r w:rsidRPr="00766ACE">
        <w:rPr>
          <w:snapToGrid w:val="0"/>
          <w:kern w:val="0"/>
          <w:sz w:val="36"/>
          <w:szCs w:val="36"/>
        </w:rPr>
        <w:t>Regulations for Doctoral Students</w:t>
      </w:r>
    </w:p>
    <w:p w14:paraId="0779DDC5" w14:textId="1B350C85" w:rsidR="00F04693" w:rsidRPr="00766ACE" w:rsidRDefault="00F04693" w:rsidP="00D32C45">
      <w:pPr>
        <w:adjustRightInd w:val="0"/>
        <w:snapToGrid w:val="0"/>
        <w:spacing w:line="360" w:lineRule="exact"/>
        <w:jc w:val="right"/>
        <w:rPr>
          <w:snapToGrid w:val="0"/>
          <w:kern w:val="0"/>
          <w:sz w:val="20"/>
        </w:rPr>
      </w:pPr>
      <w:r w:rsidRPr="00766ACE">
        <w:rPr>
          <w:snapToGrid w:val="0"/>
          <w:kern w:val="0"/>
          <w:sz w:val="20"/>
        </w:rPr>
        <w:t xml:space="preserve">Revised at the </w:t>
      </w:r>
      <w:r w:rsidR="00D32C45" w:rsidRPr="00766ACE">
        <w:rPr>
          <w:rFonts w:hint="eastAsia"/>
          <w:snapToGrid w:val="0"/>
          <w:kern w:val="0"/>
          <w:sz w:val="20"/>
        </w:rPr>
        <w:t>5</w:t>
      </w:r>
      <w:r w:rsidRPr="00766ACE">
        <w:rPr>
          <w:snapToGrid w:val="0"/>
          <w:kern w:val="0"/>
          <w:sz w:val="20"/>
        </w:rPr>
        <w:t xml:space="preserve">th Department Affair Meeting on </w:t>
      </w:r>
      <w:r w:rsidR="00D32C45" w:rsidRPr="00766ACE">
        <w:rPr>
          <w:snapToGrid w:val="0"/>
          <w:kern w:val="0"/>
          <w:sz w:val="20"/>
        </w:rPr>
        <w:t>Jan.</w:t>
      </w:r>
      <w:r w:rsidRPr="00766ACE">
        <w:rPr>
          <w:snapToGrid w:val="0"/>
          <w:kern w:val="0"/>
          <w:sz w:val="20"/>
        </w:rPr>
        <w:t xml:space="preserve"> </w:t>
      </w:r>
      <w:r w:rsidR="00D32C45" w:rsidRPr="00766ACE">
        <w:rPr>
          <w:rFonts w:hint="eastAsia"/>
          <w:snapToGrid w:val="0"/>
          <w:kern w:val="0"/>
          <w:sz w:val="20"/>
        </w:rPr>
        <w:t xml:space="preserve"> 9</w:t>
      </w:r>
      <w:r w:rsidRPr="00766ACE">
        <w:rPr>
          <w:snapToGrid w:val="0"/>
          <w:kern w:val="0"/>
          <w:sz w:val="20"/>
        </w:rPr>
        <w:t>th, 2024</w:t>
      </w:r>
    </w:p>
    <w:p w14:paraId="71E6D5B8" w14:textId="77777777" w:rsidR="00D32C45" w:rsidRPr="00766ACE" w:rsidRDefault="00D32C45" w:rsidP="00D32C45">
      <w:pPr>
        <w:adjustRightInd w:val="0"/>
        <w:snapToGrid w:val="0"/>
        <w:spacing w:line="360" w:lineRule="exact"/>
        <w:jc w:val="right"/>
        <w:rPr>
          <w:snapToGrid w:val="0"/>
          <w:kern w:val="0"/>
          <w:sz w:val="20"/>
        </w:rPr>
      </w:pPr>
      <w:r w:rsidRPr="00766ACE">
        <w:rPr>
          <w:snapToGrid w:val="0"/>
          <w:kern w:val="0"/>
          <w:sz w:val="20"/>
        </w:rPr>
        <w:t xml:space="preserve">Revised at the 9th Department Affair Meeting on Apr. </w:t>
      </w:r>
      <w:r w:rsidRPr="00766ACE">
        <w:rPr>
          <w:rFonts w:hint="eastAsia"/>
          <w:snapToGrid w:val="0"/>
          <w:kern w:val="0"/>
          <w:sz w:val="20"/>
        </w:rPr>
        <w:t>1</w:t>
      </w:r>
      <w:r w:rsidRPr="00766ACE">
        <w:rPr>
          <w:snapToGrid w:val="0"/>
          <w:kern w:val="0"/>
          <w:sz w:val="20"/>
        </w:rPr>
        <w:t>6th, 2024</w:t>
      </w:r>
    </w:p>
    <w:p w14:paraId="3FA1D879" w14:textId="6CCE2ECA" w:rsidR="00D32C45" w:rsidRPr="00766ACE" w:rsidRDefault="00D32C45" w:rsidP="00D32C45">
      <w:pPr>
        <w:adjustRightInd w:val="0"/>
        <w:snapToGrid w:val="0"/>
        <w:spacing w:line="360" w:lineRule="exact"/>
        <w:jc w:val="right"/>
        <w:rPr>
          <w:snapToGrid w:val="0"/>
          <w:kern w:val="0"/>
          <w:sz w:val="20"/>
          <w:u w:val="single"/>
        </w:rPr>
      </w:pPr>
      <w:r w:rsidRPr="00766ACE">
        <w:rPr>
          <w:snapToGrid w:val="0"/>
          <w:kern w:val="0"/>
          <w:sz w:val="20"/>
          <w:u w:val="single"/>
        </w:rPr>
        <w:t xml:space="preserve">Revised at the </w:t>
      </w:r>
      <w:r w:rsidRPr="00766ACE">
        <w:rPr>
          <w:rFonts w:hint="eastAsia"/>
          <w:snapToGrid w:val="0"/>
          <w:kern w:val="0"/>
          <w:sz w:val="20"/>
          <w:u w:val="single"/>
        </w:rPr>
        <w:t>8</w:t>
      </w:r>
      <w:r w:rsidRPr="00766ACE">
        <w:rPr>
          <w:snapToGrid w:val="0"/>
          <w:kern w:val="0"/>
          <w:sz w:val="20"/>
          <w:u w:val="single"/>
        </w:rPr>
        <w:t xml:space="preserve">th Department Affair Meeting on Mar. </w:t>
      </w:r>
      <w:r w:rsidRPr="00766ACE">
        <w:rPr>
          <w:rFonts w:hint="eastAsia"/>
          <w:snapToGrid w:val="0"/>
          <w:kern w:val="0"/>
          <w:sz w:val="20"/>
          <w:u w:val="single"/>
        </w:rPr>
        <w:t>1</w:t>
      </w:r>
      <w:r w:rsidR="00911F38" w:rsidRPr="00766ACE">
        <w:rPr>
          <w:rFonts w:hint="eastAsia"/>
          <w:snapToGrid w:val="0"/>
          <w:kern w:val="0"/>
          <w:sz w:val="20"/>
          <w:u w:val="single"/>
        </w:rPr>
        <w:t>0</w:t>
      </w:r>
      <w:r w:rsidRPr="00766ACE">
        <w:rPr>
          <w:snapToGrid w:val="0"/>
          <w:kern w:val="0"/>
          <w:sz w:val="20"/>
          <w:u w:val="single"/>
        </w:rPr>
        <w:t>th, 202</w:t>
      </w:r>
      <w:r w:rsidRPr="00766ACE">
        <w:rPr>
          <w:rFonts w:hint="eastAsia"/>
          <w:snapToGrid w:val="0"/>
          <w:kern w:val="0"/>
          <w:sz w:val="20"/>
          <w:u w:val="single"/>
        </w:rPr>
        <w:t>6</w:t>
      </w:r>
    </w:p>
    <w:p w14:paraId="693D839D" w14:textId="1A26BEBA" w:rsidR="00F04693" w:rsidRPr="00766ACE" w:rsidRDefault="008C65C5" w:rsidP="008C65C5">
      <w:pPr>
        <w:pStyle w:val="3"/>
        <w:numPr>
          <w:ilvl w:val="0"/>
          <w:numId w:val="36"/>
        </w:numPr>
      </w:pPr>
      <w:r>
        <w:t xml:space="preserve"> </w:t>
      </w:r>
      <w:r w:rsidR="00F04693" w:rsidRPr="00766ACE">
        <w:t>Purpose</w:t>
      </w:r>
    </w:p>
    <w:p w14:paraId="3A02B15F" w14:textId="4B8523A0" w:rsidR="00F26448" w:rsidRPr="00766ACE" w:rsidRDefault="00F26448" w:rsidP="00F04693">
      <w:pPr>
        <w:adjustRightInd w:val="0"/>
        <w:snapToGrid w:val="0"/>
        <w:spacing w:line="320" w:lineRule="exact"/>
        <w:ind w:leftChars="100" w:left="240"/>
        <w:jc w:val="both"/>
        <w:rPr>
          <w:szCs w:val="24"/>
        </w:rPr>
      </w:pPr>
      <w:r w:rsidRPr="00766ACE">
        <w:rPr>
          <w:rStyle w:val="citation-490"/>
        </w:rPr>
        <w:t>The purpose of these regulations is to clearly define the requirements for doctoral students in this institute regarding course enrollment, selection of advisors, application for qualification examinations, dissertation proposal reviews, and degree examinations.</w:t>
      </w:r>
    </w:p>
    <w:p w14:paraId="291D7637" w14:textId="5B6FB704" w:rsidR="00F04693" w:rsidRPr="00766ACE" w:rsidRDefault="008C65C5" w:rsidP="008C65C5">
      <w:pPr>
        <w:pStyle w:val="3"/>
        <w:numPr>
          <w:ilvl w:val="0"/>
          <w:numId w:val="36"/>
        </w:numPr>
      </w:pPr>
      <w:r>
        <w:rPr>
          <w:rFonts w:hint="eastAsia"/>
        </w:rPr>
        <w:t xml:space="preserve"> </w:t>
      </w:r>
      <w:r w:rsidR="00F04693" w:rsidRPr="00766ACE">
        <w:t>Regulations about advisers</w:t>
      </w:r>
    </w:p>
    <w:p w14:paraId="6A4CF238" w14:textId="7CF034E6" w:rsidR="00F04693" w:rsidRPr="00766ACE" w:rsidRDefault="00F04693" w:rsidP="00F26448">
      <w:pPr>
        <w:pStyle w:val="a8"/>
        <w:numPr>
          <w:ilvl w:val="0"/>
          <w:numId w:val="8"/>
        </w:numPr>
        <w:spacing w:beforeLines="50" w:before="180" w:line="320" w:lineRule="exact"/>
        <w:ind w:leftChars="0"/>
        <w:rPr>
          <w:szCs w:val="24"/>
        </w:rPr>
      </w:pPr>
      <w:r w:rsidRPr="00766ACE">
        <w:rPr>
          <w:szCs w:val="24"/>
        </w:rPr>
        <w:t>The criteria for being selected as advisers:</w:t>
      </w:r>
    </w:p>
    <w:p w14:paraId="7DF6AEC7" w14:textId="77777777" w:rsidR="00F26448" w:rsidRPr="00766ACE" w:rsidRDefault="00F26448" w:rsidP="009869B0">
      <w:pPr>
        <w:pStyle w:val="a8"/>
        <w:numPr>
          <w:ilvl w:val="0"/>
          <w:numId w:val="9"/>
        </w:numPr>
        <w:spacing w:beforeLines="20" w:before="72" w:line="320" w:lineRule="exact"/>
        <w:ind w:leftChars="300" w:left="1200" w:rightChars="12" w:right="29"/>
        <w:rPr>
          <w:szCs w:val="24"/>
        </w:rPr>
      </w:pPr>
      <w:r w:rsidRPr="00766ACE">
        <w:t>Current or former Professors.</w:t>
      </w:r>
    </w:p>
    <w:p w14:paraId="2A9D31B8" w14:textId="77777777" w:rsidR="00F26448" w:rsidRPr="00766ACE" w:rsidRDefault="00F26448" w:rsidP="009869B0">
      <w:pPr>
        <w:pStyle w:val="a8"/>
        <w:numPr>
          <w:ilvl w:val="0"/>
          <w:numId w:val="9"/>
        </w:numPr>
        <w:spacing w:beforeLines="20" w:before="72" w:line="320" w:lineRule="exact"/>
        <w:ind w:leftChars="300" w:left="1200" w:rightChars="12" w:right="29"/>
        <w:rPr>
          <w:szCs w:val="24"/>
        </w:rPr>
      </w:pPr>
      <w:r w:rsidRPr="00766ACE">
        <w:rPr>
          <w:szCs w:val="24"/>
        </w:rPr>
        <w:t xml:space="preserve">Academicians of Academia </w:t>
      </w:r>
      <w:proofErr w:type="spellStart"/>
      <w:r w:rsidRPr="00766ACE">
        <w:rPr>
          <w:szCs w:val="24"/>
        </w:rPr>
        <w:t>Sinica</w:t>
      </w:r>
      <w:proofErr w:type="spellEnd"/>
      <w:r w:rsidRPr="00766ACE">
        <w:rPr>
          <w:szCs w:val="24"/>
        </w:rPr>
        <w:t xml:space="preserve"> or former Research Fellows of Academia </w:t>
      </w:r>
      <w:proofErr w:type="spellStart"/>
      <w:r w:rsidRPr="00766ACE">
        <w:rPr>
          <w:szCs w:val="24"/>
        </w:rPr>
        <w:t>Sinica</w:t>
      </w:r>
      <w:proofErr w:type="spellEnd"/>
      <w:r w:rsidRPr="00766ACE">
        <w:rPr>
          <w:szCs w:val="24"/>
        </w:rPr>
        <w:t xml:space="preserve">. </w:t>
      </w:r>
    </w:p>
    <w:p w14:paraId="05E1F504" w14:textId="77777777" w:rsidR="00F26448" w:rsidRPr="00766ACE" w:rsidRDefault="00F26448" w:rsidP="009869B0">
      <w:pPr>
        <w:pStyle w:val="a8"/>
        <w:numPr>
          <w:ilvl w:val="0"/>
          <w:numId w:val="9"/>
        </w:numPr>
        <w:spacing w:beforeLines="20" w:before="72" w:line="320" w:lineRule="exact"/>
        <w:ind w:leftChars="300" w:left="1200" w:rightChars="12" w:right="29"/>
        <w:rPr>
          <w:szCs w:val="24"/>
        </w:rPr>
      </w:pPr>
      <w:r w:rsidRPr="00766ACE">
        <w:rPr>
          <w:szCs w:val="24"/>
        </w:rPr>
        <w:t xml:space="preserve">Current or former Associate Professors, or Associate Research Fellows of Academia </w:t>
      </w:r>
      <w:proofErr w:type="spellStart"/>
      <w:r w:rsidRPr="00766ACE">
        <w:rPr>
          <w:szCs w:val="24"/>
        </w:rPr>
        <w:t>Sinica</w:t>
      </w:r>
      <w:proofErr w:type="spellEnd"/>
      <w:r w:rsidRPr="00766ACE">
        <w:rPr>
          <w:szCs w:val="24"/>
        </w:rPr>
        <w:t xml:space="preserve">, with distinguished academic achievements. </w:t>
      </w:r>
    </w:p>
    <w:p w14:paraId="228F0108" w14:textId="77777777" w:rsidR="00F26448" w:rsidRPr="00766ACE" w:rsidRDefault="00F26448" w:rsidP="009869B0">
      <w:pPr>
        <w:pStyle w:val="a8"/>
        <w:numPr>
          <w:ilvl w:val="0"/>
          <w:numId w:val="9"/>
        </w:numPr>
        <w:spacing w:beforeLines="20" w:before="72" w:line="320" w:lineRule="exact"/>
        <w:ind w:leftChars="300" w:left="1200" w:rightChars="12" w:right="29"/>
        <w:rPr>
          <w:szCs w:val="24"/>
        </w:rPr>
      </w:pPr>
      <w:r w:rsidRPr="00766ACE">
        <w:rPr>
          <w:szCs w:val="24"/>
        </w:rPr>
        <w:t xml:space="preserve">Holders of a doctoral degree with distinguished academic achievements. </w:t>
      </w:r>
    </w:p>
    <w:p w14:paraId="7952DE97" w14:textId="77777777" w:rsidR="00F26448" w:rsidRPr="00766ACE" w:rsidRDefault="00F26448" w:rsidP="009869B0">
      <w:pPr>
        <w:pStyle w:val="a8"/>
        <w:numPr>
          <w:ilvl w:val="0"/>
          <w:numId w:val="9"/>
        </w:numPr>
        <w:spacing w:beforeLines="20" w:before="72" w:line="320" w:lineRule="exact"/>
        <w:ind w:leftChars="300" w:left="1200" w:rightChars="12" w:right="29"/>
        <w:rPr>
          <w:szCs w:val="24"/>
        </w:rPr>
      </w:pPr>
      <w:r w:rsidRPr="00766ACE">
        <w:rPr>
          <w:szCs w:val="24"/>
        </w:rPr>
        <w:t xml:space="preserve">Experts in rare or specialized disciplines with distinguished academic or professional achievements. </w:t>
      </w:r>
    </w:p>
    <w:p w14:paraId="628A3BB4" w14:textId="632764CC" w:rsidR="00F26448" w:rsidRPr="00766ACE" w:rsidRDefault="00F26448" w:rsidP="009869B0">
      <w:pPr>
        <w:pStyle w:val="a8"/>
        <w:spacing w:beforeLines="20" w:before="72" w:line="320" w:lineRule="exact"/>
        <w:ind w:leftChars="500" w:left="1200" w:rightChars="12" w:right="29" w:firstLine="0"/>
        <w:rPr>
          <w:szCs w:val="24"/>
        </w:rPr>
      </w:pPr>
      <w:r w:rsidRPr="00766ACE">
        <w:rPr>
          <w:szCs w:val="24"/>
        </w:rPr>
        <w:t>Note: The appointment and recognition standards for items 3-5 are determined by the Institute Faculty Meeting.</w:t>
      </w:r>
    </w:p>
    <w:p w14:paraId="0F47A27E" w14:textId="40691B70" w:rsidR="00F04693" w:rsidRPr="00766ACE" w:rsidRDefault="00F26448" w:rsidP="00F26448">
      <w:pPr>
        <w:pStyle w:val="a8"/>
        <w:numPr>
          <w:ilvl w:val="0"/>
          <w:numId w:val="8"/>
        </w:numPr>
        <w:spacing w:beforeLines="50" w:before="180" w:line="320" w:lineRule="exact"/>
        <w:ind w:leftChars="0"/>
      </w:pPr>
      <w:r w:rsidRPr="00766ACE">
        <w:rPr>
          <w:szCs w:val="24"/>
        </w:rPr>
        <w:t>The advisor must be a full-time faculty member of this institute. With the advisor's consent, a student may request scholars from within or outside the university who meet university qualifications to serve as a "Co-advisor." Once a co-advisor is selected, any matters in these regulations requiring the advisor's consent must also receive consent from the co-advisor.</w:t>
      </w:r>
    </w:p>
    <w:p w14:paraId="267522E9" w14:textId="3F5F3EEC" w:rsidR="00656354" w:rsidRPr="00766ACE" w:rsidRDefault="00656354" w:rsidP="00656354">
      <w:pPr>
        <w:pStyle w:val="a8"/>
        <w:numPr>
          <w:ilvl w:val="0"/>
          <w:numId w:val="8"/>
        </w:numPr>
        <w:spacing w:beforeLines="50" w:before="180" w:line="320" w:lineRule="exact"/>
        <w:ind w:leftChars="0"/>
      </w:pPr>
      <w:r w:rsidRPr="00766ACE">
        <w:t>Regulations on the number of students per advisor per year:</w:t>
      </w:r>
    </w:p>
    <w:p w14:paraId="76EDA25E" w14:textId="77777777" w:rsidR="00656354" w:rsidRPr="00766ACE" w:rsidRDefault="00656354" w:rsidP="00656354">
      <w:pPr>
        <w:pStyle w:val="a8"/>
        <w:numPr>
          <w:ilvl w:val="0"/>
          <w:numId w:val="10"/>
        </w:numPr>
        <w:spacing w:beforeLines="50" w:before="180" w:line="320" w:lineRule="exact"/>
        <w:ind w:leftChars="0"/>
      </w:pPr>
      <w:r w:rsidRPr="00766ACE">
        <w:t>Master’s and Doctoral Students: The total number is calculated by dividing the total number of students that year (combining Master’s and Doctoral students, where one doctoral student counts as two Master's students) by the number of advisors, rounded up to the nearest whole number. For Executive Master’s (EMVA) students, the limit is the total number of EMVA students divided by the number of advisors,</w:t>
      </w:r>
      <w:r w:rsidRPr="00766ACE">
        <w:rPr>
          <w:b/>
          <w:bCs/>
          <w:color w:val="FF0000"/>
          <w:u w:val="single"/>
        </w:rPr>
        <w:t xml:space="preserve"> plus an additional 4 students</w:t>
      </w:r>
      <w:r w:rsidRPr="00766ACE">
        <w:t xml:space="preserve"> (rounded up). </w:t>
      </w:r>
    </w:p>
    <w:p w14:paraId="29B6BAB9" w14:textId="77777777" w:rsidR="00656354" w:rsidRPr="00766ACE" w:rsidRDefault="00656354" w:rsidP="00656354">
      <w:pPr>
        <w:pStyle w:val="a8"/>
        <w:numPr>
          <w:ilvl w:val="0"/>
          <w:numId w:val="10"/>
        </w:numPr>
        <w:spacing w:beforeLines="50" w:before="180" w:line="320" w:lineRule="exact"/>
        <w:ind w:leftChars="0"/>
      </w:pPr>
      <w:r w:rsidRPr="00766ACE">
        <w:t xml:space="preserve">Co-advising counts as 0.5 students. Faculty members on leave for the entire academic year or on secondment have their quota halved. </w:t>
      </w:r>
    </w:p>
    <w:p w14:paraId="43FDBED9" w14:textId="69575256" w:rsidR="00656354" w:rsidRPr="00766ACE" w:rsidRDefault="00656354" w:rsidP="00656354">
      <w:pPr>
        <w:pStyle w:val="a8"/>
        <w:numPr>
          <w:ilvl w:val="0"/>
          <w:numId w:val="10"/>
        </w:numPr>
        <w:spacing w:beforeLines="50" w:before="180" w:line="320" w:lineRule="exact"/>
        <w:ind w:leftChars="0"/>
      </w:pPr>
      <w:r w:rsidRPr="00766ACE">
        <w:t xml:space="preserve">If an advisor leaves or retires, they should respect the student's wishes and assist them in </w:t>
      </w:r>
      <w:r w:rsidRPr="00766ACE">
        <w:lastRenderedPageBreak/>
        <w:t>finding another full-time faculty member from the institute as an advisor; this case is not subject to the quotas mentioned above.</w:t>
      </w:r>
    </w:p>
    <w:p w14:paraId="49DB726A" w14:textId="595C586D" w:rsidR="00F04693" w:rsidRPr="00766ACE" w:rsidRDefault="00656354" w:rsidP="00656354">
      <w:pPr>
        <w:pStyle w:val="a8"/>
        <w:numPr>
          <w:ilvl w:val="0"/>
          <w:numId w:val="8"/>
        </w:numPr>
        <w:spacing w:beforeLines="50" w:before="180" w:line="320" w:lineRule="exact"/>
        <w:ind w:leftChars="0"/>
      </w:pPr>
      <w:r w:rsidRPr="00766ACE">
        <w:rPr>
          <w:szCs w:val="24"/>
        </w:rPr>
        <w:t>Changing an advisor requires the consent of the original advisor and the Director of the Institute. Any disputes shall be resolved by the Institute Faculty Meeting.</w:t>
      </w:r>
    </w:p>
    <w:p w14:paraId="02C1174A" w14:textId="51F224FE" w:rsidR="00F04693" w:rsidRPr="00766ACE" w:rsidRDefault="008C65C5" w:rsidP="008C65C5">
      <w:pPr>
        <w:pStyle w:val="3"/>
        <w:numPr>
          <w:ilvl w:val="0"/>
          <w:numId w:val="36"/>
        </w:numPr>
      </w:pPr>
      <w:r>
        <w:rPr>
          <w:rFonts w:hint="eastAsia"/>
        </w:rPr>
        <w:t xml:space="preserve">  </w:t>
      </w:r>
      <w:r w:rsidR="00656354" w:rsidRPr="00766ACE">
        <w:t>Academic Requirements</w:t>
      </w:r>
    </w:p>
    <w:p w14:paraId="1E84ACB6" w14:textId="2139F28F" w:rsidR="00656354" w:rsidRPr="00766ACE" w:rsidRDefault="00656354" w:rsidP="003B374C">
      <w:pPr>
        <w:pStyle w:val="a8"/>
        <w:numPr>
          <w:ilvl w:val="0"/>
          <w:numId w:val="16"/>
        </w:numPr>
        <w:spacing w:beforeLines="50" w:before="180" w:line="320" w:lineRule="exact"/>
        <w:ind w:leftChars="0"/>
      </w:pPr>
      <w:r w:rsidRPr="00766ACE">
        <w:t xml:space="preserve">The duration of study for the doctoral program is 2 to 7 years. For students in part-time/in-service programs who cannot complete courses or the dissertation within this period, an extension of up to one year may be granted for special needs. </w:t>
      </w:r>
    </w:p>
    <w:p w14:paraId="62E28B05" w14:textId="471B140B" w:rsidR="00656354" w:rsidRPr="00766ACE" w:rsidRDefault="00656354" w:rsidP="003B374C">
      <w:pPr>
        <w:pStyle w:val="a8"/>
        <w:numPr>
          <w:ilvl w:val="0"/>
          <w:numId w:val="16"/>
        </w:numPr>
        <w:spacing w:beforeLines="50" w:before="180" w:line="320" w:lineRule="exact"/>
        <w:ind w:leftChars="0"/>
      </w:pPr>
      <w:r w:rsidRPr="00766ACE">
        <w:t xml:space="preserve">Doctoral students should, in principle, formulate a course plan by the end of their first semester and submit it to the institute for record. The plan must meet the minimum standards and requirements set in the institute's curriculum table. </w:t>
      </w:r>
    </w:p>
    <w:p w14:paraId="27FC34E8" w14:textId="74DCB765" w:rsidR="00656354" w:rsidRPr="00766ACE" w:rsidRDefault="00656354" w:rsidP="003B374C">
      <w:pPr>
        <w:pStyle w:val="a8"/>
        <w:numPr>
          <w:ilvl w:val="0"/>
          <w:numId w:val="16"/>
        </w:numPr>
        <w:spacing w:beforeLines="50" w:before="180" w:line="320" w:lineRule="exact"/>
        <w:ind w:leftChars="0"/>
      </w:pPr>
      <w:r w:rsidRPr="00766ACE">
        <w:t xml:space="preserve">Doctoral students should, in principle, select an advisor by the end of their second semester and submit the choice to the institute for record. If a student fails to select an advisor within the deadline, the Institute Director will assist in the selection. </w:t>
      </w:r>
    </w:p>
    <w:p w14:paraId="118665F3" w14:textId="52748FE2" w:rsidR="00656354" w:rsidRPr="00766ACE" w:rsidRDefault="00656354" w:rsidP="003B374C">
      <w:pPr>
        <w:pStyle w:val="a8"/>
        <w:numPr>
          <w:ilvl w:val="0"/>
          <w:numId w:val="16"/>
        </w:numPr>
        <w:spacing w:beforeLines="50" w:before="180" w:line="320" w:lineRule="exact"/>
        <w:ind w:leftChars="0"/>
      </w:pPr>
      <w:r w:rsidRPr="00766ACE">
        <w:t xml:space="preserve">Students must complete at least 42 credits before graduation: 6 credits for the compulsory dissertation and 36 elective credits (including 6 credits of core courses and 6 credits of research method courses). During the first academic year, students must take at least one course per semester and no more than 18 credits. </w:t>
      </w:r>
    </w:p>
    <w:p w14:paraId="6C01E18F" w14:textId="5CC0A40C" w:rsidR="00656354" w:rsidRPr="00766ACE" w:rsidRDefault="00656354" w:rsidP="003B374C">
      <w:pPr>
        <w:pStyle w:val="a8"/>
        <w:numPr>
          <w:ilvl w:val="0"/>
          <w:numId w:val="16"/>
        </w:numPr>
        <w:spacing w:beforeLines="50" w:before="180" w:line="320" w:lineRule="exact"/>
        <w:ind w:leftChars="0"/>
      </w:pPr>
      <w:r w:rsidRPr="00766ACE">
        <w:t xml:space="preserve">Students who did not graduate from education-related departments must first take the course "Theoretical Foundations and Practice of Technological and Vocational Education." These credits can be counted toward graduation. This requirement is waived for those with 2 or more years of work experience in vocational education and training (e.g., vocational training, lecturers in technical colleges/universities). </w:t>
      </w:r>
    </w:p>
    <w:p w14:paraId="1F371354" w14:textId="65623D1E" w:rsidR="00656354" w:rsidRPr="00766ACE" w:rsidRDefault="00656354" w:rsidP="003B374C">
      <w:pPr>
        <w:pStyle w:val="a8"/>
        <w:numPr>
          <w:ilvl w:val="0"/>
          <w:numId w:val="16"/>
        </w:numPr>
        <w:spacing w:beforeLines="50" w:before="180" w:line="320" w:lineRule="exact"/>
        <w:ind w:leftChars="0"/>
      </w:pPr>
      <w:r w:rsidRPr="00766ACE">
        <w:t xml:space="preserve">Core courses include: History and Philosophy of TVE, Theoretical Foundations and Practice of Technological and Vocational Education, Comparative TVE Research, Seminar, Special Topics on TVE Methodology, Knowledge and Methodology, Special Topics on Labor Economics Research, and Functional Analysis Methods. </w:t>
      </w:r>
    </w:p>
    <w:p w14:paraId="1EED320B" w14:textId="04CFA329" w:rsidR="00656354" w:rsidRPr="00766ACE" w:rsidRDefault="00656354" w:rsidP="003B374C">
      <w:pPr>
        <w:pStyle w:val="a8"/>
        <w:numPr>
          <w:ilvl w:val="0"/>
          <w:numId w:val="16"/>
        </w:numPr>
        <w:spacing w:beforeLines="50" w:before="180" w:line="320" w:lineRule="exact"/>
        <w:ind w:leftChars="0"/>
      </w:pPr>
      <w:r w:rsidRPr="00766ACE">
        <w:t xml:space="preserve">Research method courses include: TVE Research Methods, Advanced Educational Statistics, Qualitative Research Methods, Multivariate Analysis, Quantitative Research and Design, Action Research, Special Topics on Social and Behavioral Science Research, Experimental Design and Statistical Analysis, Special Topics on Structural Equation Modeling Analysis, and Secondary Data Research Methods. </w:t>
      </w:r>
    </w:p>
    <w:p w14:paraId="0CA59023" w14:textId="2CB307A7" w:rsidR="00656354" w:rsidRPr="00766ACE" w:rsidRDefault="00656354" w:rsidP="003B374C">
      <w:pPr>
        <w:pStyle w:val="a8"/>
        <w:numPr>
          <w:ilvl w:val="0"/>
          <w:numId w:val="16"/>
        </w:numPr>
        <w:spacing w:beforeLines="50" w:before="180" w:line="320" w:lineRule="exact"/>
        <w:ind w:leftChars="0"/>
      </w:pPr>
      <w:r w:rsidRPr="00766ACE">
        <w:t xml:space="preserve">A maximum of 6 credits of doctoral courses from other institutes may be taken with the consent of the advisor or Institute Director. Exchange students may have up to 18 credits recognized from overseas courses. </w:t>
      </w:r>
    </w:p>
    <w:p w14:paraId="469754C6" w14:textId="6B396E80" w:rsidR="00656354" w:rsidRPr="00766ACE" w:rsidRDefault="00656354" w:rsidP="003B374C">
      <w:pPr>
        <w:pStyle w:val="a8"/>
        <w:numPr>
          <w:ilvl w:val="0"/>
          <w:numId w:val="16"/>
        </w:numPr>
        <w:spacing w:beforeLines="50" w:before="180" w:line="320" w:lineRule="exact"/>
        <w:ind w:leftChars="0"/>
      </w:pPr>
      <w:r w:rsidRPr="00766ACE">
        <w:t xml:space="preserve">For regular students, Master’s level courses taken within or outside the institute do not count toward graduation credits. </w:t>
      </w:r>
    </w:p>
    <w:p w14:paraId="3DFC407B" w14:textId="7F0A8736" w:rsidR="00F04693" w:rsidRPr="00766ACE" w:rsidRDefault="008C65C5" w:rsidP="008C65C5">
      <w:pPr>
        <w:pStyle w:val="3"/>
        <w:numPr>
          <w:ilvl w:val="0"/>
          <w:numId w:val="36"/>
        </w:numPr>
      </w:pPr>
      <w:r>
        <w:rPr>
          <w:rFonts w:hint="eastAsia"/>
        </w:rPr>
        <w:t xml:space="preserve">  </w:t>
      </w:r>
      <w:r w:rsidR="00656354" w:rsidRPr="00766ACE">
        <w:t>Qualification Examination</w:t>
      </w:r>
    </w:p>
    <w:p w14:paraId="007A2A6B" w14:textId="38CD050D" w:rsidR="00656354" w:rsidRPr="00766ACE" w:rsidRDefault="00656354" w:rsidP="003B374C">
      <w:pPr>
        <w:pStyle w:val="a8"/>
        <w:numPr>
          <w:ilvl w:val="0"/>
          <w:numId w:val="17"/>
        </w:numPr>
        <w:spacing w:beforeLines="50" w:before="180" w:line="320" w:lineRule="exact"/>
        <w:ind w:leftChars="0"/>
      </w:pPr>
      <w:r w:rsidRPr="00766ACE">
        <w:t xml:space="preserve">After completing 22 credits (excluding dissertation), students may apply for the qualification </w:t>
      </w:r>
      <w:r w:rsidRPr="00766ACE">
        <w:lastRenderedPageBreak/>
        <w:t xml:space="preserve">exam starting from the 3rd semester of enrollment, subject to the advisor's consent. </w:t>
      </w:r>
    </w:p>
    <w:p w14:paraId="69BA0B28" w14:textId="21AB3E54" w:rsidR="00656354" w:rsidRPr="00766ACE" w:rsidRDefault="00656354" w:rsidP="003B374C">
      <w:pPr>
        <w:pStyle w:val="a8"/>
        <w:numPr>
          <w:ilvl w:val="0"/>
          <w:numId w:val="17"/>
        </w:numPr>
        <w:spacing w:beforeLines="50" w:before="180" w:line="320" w:lineRule="exact"/>
        <w:ind w:leftChars="0"/>
      </w:pPr>
      <w:r w:rsidRPr="00766ACE">
        <w:t xml:space="preserve">The exam is held once per semester. Applications for the Fall semester are due by the end of October (exam in December); applications for the Spring semester are due by the end of March (exam in May). </w:t>
      </w:r>
    </w:p>
    <w:p w14:paraId="214AF7E4" w14:textId="4EC7B5E7" w:rsidR="00656354" w:rsidRPr="00766ACE" w:rsidRDefault="00656354" w:rsidP="003B374C">
      <w:pPr>
        <w:pStyle w:val="a8"/>
        <w:numPr>
          <w:ilvl w:val="0"/>
          <w:numId w:val="17"/>
        </w:numPr>
        <w:spacing w:beforeLines="50" w:before="180" w:line="320" w:lineRule="exact"/>
        <w:ind w:leftChars="0"/>
      </w:pPr>
      <w:r w:rsidRPr="00766ACE">
        <w:t xml:space="preserve">Detailed procedures for the qualification exam are determined separately by the Institute Faculty Meeting. </w:t>
      </w:r>
    </w:p>
    <w:p w14:paraId="5414BC85" w14:textId="3C466286" w:rsidR="00656354" w:rsidRPr="00766ACE" w:rsidRDefault="00656354" w:rsidP="003B374C">
      <w:pPr>
        <w:pStyle w:val="a8"/>
        <w:numPr>
          <w:ilvl w:val="0"/>
          <w:numId w:val="17"/>
        </w:numPr>
        <w:spacing w:beforeLines="50" w:before="180" w:line="320" w:lineRule="exact"/>
        <w:ind w:leftChars="0"/>
      </w:pPr>
      <w:r w:rsidRPr="00766ACE">
        <w:t xml:space="preserve">Doctoral students must complete the qualification exam within six years of enrollment (excluding periods of leave). Failure to do so results in dismissal from the program. </w:t>
      </w:r>
    </w:p>
    <w:p w14:paraId="3A911A3A" w14:textId="1DA83CE9" w:rsidR="00656354" w:rsidRPr="00766ACE" w:rsidRDefault="00656354" w:rsidP="003B374C">
      <w:pPr>
        <w:pStyle w:val="a8"/>
        <w:numPr>
          <w:ilvl w:val="0"/>
          <w:numId w:val="17"/>
        </w:numPr>
        <w:spacing w:beforeLines="50" w:before="180" w:line="320" w:lineRule="exact"/>
        <w:ind w:leftChars="0"/>
      </w:pPr>
      <w:r w:rsidRPr="00766ACE">
        <w:t xml:space="preserve">Students become "Doctoral Candidates" after passing the qualification exam. </w:t>
      </w:r>
    </w:p>
    <w:p w14:paraId="77526134" w14:textId="266EADB4" w:rsidR="00F04693" w:rsidRPr="00766ACE" w:rsidRDefault="008C65C5" w:rsidP="008C65C5">
      <w:pPr>
        <w:pStyle w:val="3"/>
        <w:numPr>
          <w:ilvl w:val="0"/>
          <w:numId w:val="36"/>
        </w:numPr>
      </w:pPr>
      <w:r>
        <w:rPr>
          <w:rFonts w:hint="eastAsia"/>
        </w:rPr>
        <w:t xml:space="preserve">  </w:t>
      </w:r>
      <w:r w:rsidR="00656354" w:rsidRPr="00766ACE">
        <w:t>Dissertation Proposal Review</w:t>
      </w:r>
    </w:p>
    <w:p w14:paraId="2BB15BB0" w14:textId="77777777" w:rsidR="0099277C" w:rsidRPr="00766ACE" w:rsidRDefault="0099277C" w:rsidP="003B374C">
      <w:pPr>
        <w:pStyle w:val="a8"/>
        <w:numPr>
          <w:ilvl w:val="0"/>
          <w:numId w:val="18"/>
        </w:numPr>
        <w:spacing w:beforeLines="50" w:before="180" w:line="320" w:lineRule="exact"/>
        <w:ind w:leftChars="0"/>
      </w:pPr>
      <w:r w:rsidRPr="00766ACE">
        <w:t>Eligibility: Doctoral Candidates.</w:t>
      </w:r>
    </w:p>
    <w:p w14:paraId="7D2B7F1E" w14:textId="77777777" w:rsidR="0099277C" w:rsidRPr="00766ACE" w:rsidRDefault="0099277C" w:rsidP="003B374C">
      <w:pPr>
        <w:pStyle w:val="a8"/>
        <w:numPr>
          <w:ilvl w:val="0"/>
          <w:numId w:val="18"/>
        </w:numPr>
        <w:spacing w:beforeLines="50" w:before="180" w:line="320" w:lineRule="exact"/>
        <w:ind w:leftChars="0"/>
      </w:pPr>
      <w:r w:rsidRPr="00766ACE">
        <w:t>Application Timing: May apply by the end of May or December after passing the qualification exam.</w:t>
      </w:r>
    </w:p>
    <w:p w14:paraId="32D55731" w14:textId="77777777" w:rsidR="0099277C" w:rsidRPr="00766ACE" w:rsidRDefault="0099277C" w:rsidP="003B374C">
      <w:pPr>
        <w:pStyle w:val="a8"/>
        <w:numPr>
          <w:ilvl w:val="0"/>
          <w:numId w:val="18"/>
        </w:numPr>
        <w:spacing w:beforeLines="50" w:before="180" w:line="320" w:lineRule="exact"/>
        <w:ind w:leftChars="0"/>
      </w:pPr>
      <w:r w:rsidRPr="00766ACE">
        <w:t>Procedure: Submit the initial dissertation proposal (equivalent to the first three chapters), the application form, and the certificate of passing the qualification exam.</w:t>
      </w:r>
    </w:p>
    <w:p w14:paraId="6CD2AAC2" w14:textId="77777777" w:rsidR="0099277C" w:rsidRPr="00766ACE" w:rsidRDefault="0099277C" w:rsidP="003B374C">
      <w:pPr>
        <w:pStyle w:val="a8"/>
        <w:numPr>
          <w:ilvl w:val="0"/>
          <w:numId w:val="18"/>
        </w:numPr>
        <w:spacing w:beforeLines="50" w:before="180" w:line="320" w:lineRule="exact"/>
        <w:ind w:leftChars="0"/>
      </w:pPr>
      <w:r w:rsidRPr="00766ACE">
        <w:t>Review Timing: By the end of July or January.</w:t>
      </w:r>
    </w:p>
    <w:p w14:paraId="35907C10" w14:textId="77777777" w:rsidR="0099277C" w:rsidRPr="00766ACE" w:rsidRDefault="0099277C" w:rsidP="003B374C">
      <w:pPr>
        <w:pStyle w:val="a8"/>
        <w:numPr>
          <w:ilvl w:val="0"/>
          <w:numId w:val="18"/>
        </w:numPr>
        <w:spacing w:beforeLines="50" w:before="180" w:line="320" w:lineRule="exact"/>
        <w:ind w:leftChars="0"/>
      </w:pPr>
      <w:r w:rsidRPr="00766ACE">
        <w:t xml:space="preserve">Review Committee: 3-5 members (the advisor is </w:t>
      </w:r>
      <w:proofErr w:type="gramStart"/>
      <w:r w:rsidRPr="00766ACE">
        <w:t>an ex-officio</w:t>
      </w:r>
      <w:proofErr w:type="gramEnd"/>
      <w:r w:rsidRPr="00766ACE">
        <w:t xml:space="preserve"> member). The advisor recommends the list, which is then sent to the Institute Faculty Meeting for record. </w:t>
      </w:r>
    </w:p>
    <w:p w14:paraId="19F0993A" w14:textId="044A6850" w:rsidR="0099277C" w:rsidRPr="00766ACE" w:rsidRDefault="0099277C" w:rsidP="003B374C">
      <w:pPr>
        <w:pStyle w:val="a8"/>
        <w:numPr>
          <w:ilvl w:val="0"/>
          <w:numId w:val="18"/>
        </w:numPr>
        <w:spacing w:beforeLines="50" w:before="180" w:line="320" w:lineRule="exact"/>
        <w:ind w:leftChars="0"/>
      </w:pPr>
      <w:r w:rsidRPr="00766ACE">
        <w:t xml:space="preserve">Research may only proceed after the proposal is approved by all committee members. Those who fail may apply for a re-review the following semester. </w:t>
      </w:r>
    </w:p>
    <w:p w14:paraId="4F581043" w14:textId="4FD49918" w:rsidR="0099277C" w:rsidRPr="00766ACE" w:rsidRDefault="008C65C5" w:rsidP="008C65C5">
      <w:pPr>
        <w:pStyle w:val="3"/>
        <w:numPr>
          <w:ilvl w:val="0"/>
          <w:numId w:val="36"/>
        </w:numPr>
      </w:pPr>
      <w:r>
        <w:rPr>
          <w:rFonts w:hint="eastAsia"/>
        </w:rPr>
        <w:t xml:space="preserve"> </w:t>
      </w:r>
      <w:r w:rsidR="0099277C" w:rsidRPr="00766ACE">
        <w:t xml:space="preserve">Degree Dissertation Examination </w:t>
      </w:r>
    </w:p>
    <w:p w14:paraId="1260135E" w14:textId="69F8A83A" w:rsidR="00F04693" w:rsidRPr="00766ACE" w:rsidRDefault="00F04693" w:rsidP="003B374C">
      <w:pPr>
        <w:pStyle w:val="a8"/>
        <w:numPr>
          <w:ilvl w:val="0"/>
          <w:numId w:val="19"/>
        </w:numPr>
        <w:tabs>
          <w:tab w:val="num" w:pos="-1920"/>
        </w:tabs>
        <w:adjustRightInd w:val="0"/>
        <w:snapToGrid w:val="0"/>
        <w:spacing w:before="100" w:beforeAutospacing="1" w:line="320" w:lineRule="exact"/>
        <w:ind w:leftChars="0"/>
        <w:rPr>
          <w:szCs w:val="24"/>
        </w:rPr>
      </w:pPr>
      <w:r w:rsidRPr="00766ACE">
        <w:rPr>
          <w:szCs w:val="24"/>
        </w:rPr>
        <w:t>Conditions of application:</w:t>
      </w:r>
    </w:p>
    <w:p w14:paraId="52DA571E" w14:textId="77777777" w:rsidR="0099277C" w:rsidRPr="00766ACE" w:rsidRDefault="0099277C" w:rsidP="003B374C">
      <w:pPr>
        <w:pStyle w:val="a8"/>
        <w:numPr>
          <w:ilvl w:val="0"/>
          <w:numId w:val="21"/>
        </w:numPr>
        <w:tabs>
          <w:tab w:val="num" w:pos="-1920"/>
        </w:tabs>
        <w:adjustRightInd w:val="0"/>
        <w:snapToGrid w:val="0"/>
        <w:spacing w:beforeLines="20" w:before="72" w:line="320" w:lineRule="exact"/>
        <w:ind w:leftChars="0"/>
        <w:rPr>
          <w:szCs w:val="24"/>
        </w:rPr>
      </w:pPr>
      <w:r w:rsidRPr="00766ACE">
        <w:rPr>
          <w:szCs w:val="24"/>
        </w:rPr>
        <w:t xml:space="preserve">Passed the qualification exam. </w:t>
      </w:r>
    </w:p>
    <w:p w14:paraId="2ED5CCD0" w14:textId="77777777" w:rsidR="0099277C" w:rsidRPr="00766ACE" w:rsidRDefault="0099277C" w:rsidP="003B374C">
      <w:pPr>
        <w:pStyle w:val="a8"/>
        <w:numPr>
          <w:ilvl w:val="0"/>
          <w:numId w:val="21"/>
        </w:numPr>
        <w:tabs>
          <w:tab w:val="num" w:pos="-1920"/>
        </w:tabs>
        <w:adjustRightInd w:val="0"/>
        <w:snapToGrid w:val="0"/>
        <w:spacing w:beforeLines="20" w:before="72" w:line="320" w:lineRule="exact"/>
        <w:ind w:leftChars="0"/>
        <w:rPr>
          <w:szCs w:val="24"/>
        </w:rPr>
      </w:pPr>
      <w:r w:rsidRPr="00766ACE">
        <w:rPr>
          <w:szCs w:val="24"/>
        </w:rPr>
        <w:t xml:space="preserve">Passed the dissertation proposal review and obtained the advisor's consent. </w:t>
      </w:r>
    </w:p>
    <w:p w14:paraId="523A9625" w14:textId="77777777" w:rsidR="0099277C" w:rsidRPr="00766ACE" w:rsidRDefault="0099277C" w:rsidP="003B374C">
      <w:pPr>
        <w:pStyle w:val="a8"/>
        <w:numPr>
          <w:ilvl w:val="0"/>
          <w:numId w:val="21"/>
        </w:numPr>
        <w:tabs>
          <w:tab w:val="num" w:pos="-1920"/>
        </w:tabs>
        <w:adjustRightInd w:val="0"/>
        <w:snapToGrid w:val="0"/>
        <w:spacing w:beforeLines="20" w:before="72" w:line="320" w:lineRule="exact"/>
        <w:ind w:leftChars="0"/>
        <w:rPr>
          <w:szCs w:val="24"/>
        </w:rPr>
      </w:pPr>
      <w:r w:rsidRPr="00766ACE">
        <w:rPr>
          <w:szCs w:val="24"/>
        </w:rPr>
        <w:t xml:space="preserve">Completed all required courses and credits. </w:t>
      </w:r>
    </w:p>
    <w:p w14:paraId="665414E5" w14:textId="77777777" w:rsidR="0099277C" w:rsidRPr="00766ACE" w:rsidRDefault="0099277C" w:rsidP="003B374C">
      <w:pPr>
        <w:pStyle w:val="a8"/>
        <w:numPr>
          <w:ilvl w:val="0"/>
          <w:numId w:val="21"/>
        </w:numPr>
        <w:tabs>
          <w:tab w:val="num" w:pos="-1920"/>
        </w:tabs>
        <w:adjustRightInd w:val="0"/>
        <w:snapToGrid w:val="0"/>
        <w:spacing w:beforeLines="20" w:before="72" w:line="320" w:lineRule="exact"/>
        <w:ind w:leftChars="0"/>
        <w:rPr>
          <w:szCs w:val="24"/>
        </w:rPr>
      </w:pPr>
      <w:r w:rsidRPr="00766ACE">
        <w:rPr>
          <w:szCs w:val="24"/>
        </w:rPr>
        <w:t xml:space="preserve">Met the publication requirements in Section VII. </w:t>
      </w:r>
    </w:p>
    <w:p w14:paraId="17E91029" w14:textId="66BDB30F" w:rsidR="0099277C" w:rsidRPr="00766ACE" w:rsidRDefault="0099277C" w:rsidP="003B374C">
      <w:pPr>
        <w:pStyle w:val="a8"/>
        <w:numPr>
          <w:ilvl w:val="0"/>
          <w:numId w:val="21"/>
        </w:numPr>
        <w:tabs>
          <w:tab w:val="num" w:pos="-1920"/>
        </w:tabs>
        <w:adjustRightInd w:val="0"/>
        <w:snapToGrid w:val="0"/>
        <w:spacing w:beforeLines="20" w:before="72" w:line="320" w:lineRule="exact"/>
        <w:ind w:leftChars="0"/>
        <w:rPr>
          <w:szCs w:val="24"/>
        </w:rPr>
      </w:pPr>
      <w:r w:rsidRPr="00766ACE">
        <w:rPr>
          <w:szCs w:val="24"/>
        </w:rPr>
        <w:t>Achieved a passing grade in conduct.</w:t>
      </w:r>
    </w:p>
    <w:p w14:paraId="168B37F8" w14:textId="7D552787" w:rsidR="003B374C" w:rsidRPr="00766ACE" w:rsidRDefault="003B374C" w:rsidP="003B374C">
      <w:pPr>
        <w:pStyle w:val="a8"/>
        <w:numPr>
          <w:ilvl w:val="0"/>
          <w:numId w:val="21"/>
        </w:numPr>
        <w:tabs>
          <w:tab w:val="num" w:pos="-1920"/>
        </w:tabs>
        <w:adjustRightInd w:val="0"/>
        <w:snapToGrid w:val="0"/>
        <w:spacing w:beforeLines="20" w:before="72" w:line="320" w:lineRule="exact"/>
        <w:ind w:leftChars="0"/>
        <w:rPr>
          <w:szCs w:val="24"/>
        </w:rPr>
      </w:pPr>
      <w:r w:rsidRPr="00766ACE">
        <w:rPr>
          <w:szCs w:val="24"/>
        </w:rPr>
        <w:t>Dissertations are public by principle. Exceptions (e.g., involving secrets or patents) require university approval to delay publication. Requests to delay publication of the physical thesis must be made during the degree exam application; late requests will not be accepted.</w:t>
      </w:r>
    </w:p>
    <w:p w14:paraId="46DA711C" w14:textId="3D2F62BB" w:rsidR="003B374C" w:rsidRPr="00766ACE" w:rsidRDefault="003B374C" w:rsidP="003B374C">
      <w:pPr>
        <w:pStyle w:val="a8"/>
        <w:numPr>
          <w:ilvl w:val="0"/>
          <w:numId w:val="21"/>
        </w:numPr>
        <w:tabs>
          <w:tab w:val="num" w:pos="-1920"/>
        </w:tabs>
        <w:adjustRightInd w:val="0"/>
        <w:snapToGrid w:val="0"/>
        <w:spacing w:beforeLines="20" w:before="72" w:line="320" w:lineRule="exact"/>
        <w:ind w:leftChars="0"/>
        <w:rPr>
          <w:szCs w:val="24"/>
        </w:rPr>
      </w:pPr>
      <w:r w:rsidRPr="00766ACE">
        <w:rPr>
          <w:szCs w:val="24"/>
        </w:rPr>
        <w:t>Students must provide an originality report (plagiarism check) for the committee's review before the exam.</w:t>
      </w:r>
    </w:p>
    <w:p w14:paraId="1A6B3461" w14:textId="2A4BB7CB" w:rsidR="003B374C" w:rsidRPr="00766ACE" w:rsidRDefault="00AB0BDF" w:rsidP="003B374C">
      <w:pPr>
        <w:pStyle w:val="a8"/>
        <w:numPr>
          <w:ilvl w:val="0"/>
          <w:numId w:val="19"/>
        </w:numPr>
        <w:tabs>
          <w:tab w:val="num" w:pos="-1920"/>
        </w:tabs>
        <w:adjustRightInd w:val="0"/>
        <w:snapToGrid w:val="0"/>
        <w:spacing w:before="100" w:beforeAutospacing="1" w:line="320" w:lineRule="exact"/>
        <w:ind w:leftChars="0"/>
        <w:rPr>
          <w:szCs w:val="24"/>
        </w:rPr>
      </w:pPr>
      <w:r w:rsidRPr="00766ACE">
        <w:rPr>
          <w:szCs w:val="24"/>
        </w:rPr>
        <w:t>Time of application</w:t>
      </w:r>
      <w:r w:rsidR="003B374C" w:rsidRPr="00766ACE">
        <w:rPr>
          <w:szCs w:val="24"/>
        </w:rPr>
        <w:t xml:space="preserve">: </w:t>
      </w:r>
      <w:r w:rsidRPr="00766ACE">
        <w:rPr>
          <w:szCs w:val="24"/>
        </w:rPr>
        <w:t>Doctoral students are required to apply for academic degree examination as per the schedule of the school, once their dissertation proposal has been passed for the following semester.</w:t>
      </w:r>
    </w:p>
    <w:p w14:paraId="1DC5315A" w14:textId="2EF9F29F" w:rsidR="003B374C" w:rsidRPr="00766ACE" w:rsidRDefault="00AB0BDF" w:rsidP="00AB0BDF">
      <w:pPr>
        <w:pStyle w:val="a8"/>
        <w:numPr>
          <w:ilvl w:val="0"/>
          <w:numId w:val="23"/>
        </w:numPr>
        <w:adjustRightInd w:val="0"/>
        <w:snapToGrid w:val="0"/>
        <w:spacing w:before="100" w:beforeAutospacing="1" w:line="320" w:lineRule="exact"/>
        <w:ind w:leftChars="0"/>
        <w:rPr>
          <w:szCs w:val="24"/>
        </w:rPr>
      </w:pPr>
      <w:r w:rsidRPr="00766ACE">
        <w:rPr>
          <w:szCs w:val="24"/>
        </w:rPr>
        <w:lastRenderedPageBreak/>
        <w:t>First semester</w:t>
      </w:r>
      <w:r w:rsidR="003B374C" w:rsidRPr="00766ACE">
        <w:rPr>
          <w:szCs w:val="24"/>
        </w:rPr>
        <w:t xml:space="preserve">: Apply by Dec 15; exam completed by Jan 31. </w:t>
      </w:r>
    </w:p>
    <w:p w14:paraId="31030171" w14:textId="61711F99" w:rsidR="003B374C" w:rsidRPr="00766ACE" w:rsidRDefault="00AB0BDF" w:rsidP="00AB0BDF">
      <w:pPr>
        <w:pStyle w:val="a8"/>
        <w:numPr>
          <w:ilvl w:val="0"/>
          <w:numId w:val="23"/>
        </w:numPr>
        <w:adjustRightInd w:val="0"/>
        <w:snapToGrid w:val="0"/>
        <w:spacing w:before="100" w:beforeAutospacing="1" w:line="320" w:lineRule="exact"/>
        <w:ind w:leftChars="0"/>
        <w:rPr>
          <w:szCs w:val="24"/>
        </w:rPr>
      </w:pPr>
      <w:r w:rsidRPr="00766ACE">
        <w:rPr>
          <w:szCs w:val="24"/>
        </w:rPr>
        <w:t>Second semester</w:t>
      </w:r>
      <w:r w:rsidR="003B374C" w:rsidRPr="00766ACE">
        <w:rPr>
          <w:szCs w:val="24"/>
        </w:rPr>
        <w:t xml:space="preserve">: Apply by May 15; exam completed by Jul 31. </w:t>
      </w:r>
    </w:p>
    <w:p w14:paraId="5B5B2B49" w14:textId="7FFC4074" w:rsidR="003B374C" w:rsidRPr="00766ACE" w:rsidRDefault="003B374C" w:rsidP="00AB0BDF">
      <w:pPr>
        <w:pStyle w:val="a8"/>
        <w:numPr>
          <w:ilvl w:val="0"/>
          <w:numId w:val="23"/>
        </w:numPr>
        <w:adjustRightInd w:val="0"/>
        <w:snapToGrid w:val="0"/>
        <w:spacing w:before="100" w:beforeAutospacing="1" w:line="320" w:lineRule="exact"/>
        <w:ind w:leftChars="0"/>
        <w:rPr>
          <w:szCs w:val="24"/>
        </w:rPr>
      </w:pPr>
      <w:r w:rsidRPr="00766ACE">
        <w:rPr>
          <w:szCs w:val="24"/>
        </w:rPr>
        <w:t>Delaying Publication: Apply by Nov 15 (</w:t>
      </w:r>
      <w:r w:rsidR="00AB0BDF" w:rsidRPr="00766ACE">
        <w:rPr>
          <w:szCs w:val="24"/>
        </w:rPr>
        <w:t>First semester</w:t>
      </w:r>
      <w:r w:rsidRPr="00766ACE">
        <w:rPr>
          <w:szCs w:val="24"/>
        </w:rPr>
        <w:t>) or Apr 15 (</w:t>
      </w:r>
      <w:r w:rsidR="00AB0BDF" w:rsidRPr="00766ACE">
        <w:rPr>
          <w:szCs w:val="24"/>
        </w:rPr>
        <w:t>Second semester</w:t>
      </w:r>
      <w:r w:rsidRPr="00766ACE">
        <w:rPr>
          <w:szCs w:val="24"/>
        </w:rPr>
        <w:t xml:space="preserve">). </w:t>
      </w:r>
    </w:p>
    <w:p w14:paraId="402F82D9" w14:textId="6BD28DE5" w:rsidR="004C1185" w:rsidRPr="00766ACE" w:rsidRDefault="004C1185" w:rsidP="00F2593B">
      <w:pPr>
        <w:pStyle w:val="a8"/>
        <w:numPr>
          <w:ilvl w:val="0"/>
          <w:numId w:val="19"/>
        </w:numPr>
        <w:tabs>
          <w:tab w:val="num" w:pos="-1920"/>
        </w:tabs>
        <w:adjustRightInd w:val="0"/>
        <w:snapToGrid w:val="0"/>
        <w:spacing w:before="100" w:beforeAutospacing="1" w:line="320" w:lineRule="exact"/>
        <w:ind w:leftChars="0"/>
        <w:rPr>
          <w:szCs w:val="24"/>
        </w:rPr>
      </w:pPr>
      <w:r w:rsidRPr="00766ACE">
        <w:rPr>
          <w:szCs w:val="24"/>
        </w:rPr>
        <w:t>Examination Committee: The Degree Examination Committee shall consist of five to nine members. The list of members must be submitted to the Institute Affairs Meeting for record; among the members, at least one-third must be external members (from outside the university).</w:t>
      </w:r>
    </w:p>
    <w:p w14:paraId="04AEDA8C" w14:textId="4302CCEE" w:rsidR="004C1185" w:rsidRPr="00766ACE" w:rsidRDefault="004C1185" w:rsidP="003B374C">
      <w:pPr>
        <w:pStyle w:val="a8"/>
        <w:numPr>
          <w:ilvl w:val="0"/>
          <w:numId w:val="19"/>
        </w:numPr>
        <w:tabs>
          <w:tab w:val="num" w:pos="-1920"/>
        </w:tabs>
        <w:adjustRightInd w:val="0"/>
        <w:snapToGrid w:val="0"/>
        <w:spacing w:before="100" w:beforeAutospacing="1" w:line="320" w:lineRule="exact"/>
        <w:ind w:leftChars="0"/>
        <w:rPr>
          <w:szCs w:val="24"/>
        </w:rPr>
      </w:pPr>
      <w:r w:rsidRPr="00766ACE">
        <w:rPr>
          <w:szCs w:val="24"/>
        </w:rPr>
        <w:t>If in any case, students cannot take the academic degree examination before the deadline, they should cancel their application for academic examination. Doctoral students who don’t cancel their application before the deadline will be considered to fail the academic degree examination.</w:t>
      </w:r>
    </w:p>
    <w:p w14:paraId="42F7D0A5" w14:textId="14A3EB2C" w:rsidR="00F04693" w:rsidRPr="00766ACE" w:rsidRDefault="003B374C" w:rsidP="008A420B">
      <w:pPr>
        <w:pStyle w:val="a8"/>
        <w:numPr>
          <w:ilvl w:val="0"/>
          <w:numId w:val="19"/>
        </w:numPr>
        <w:tabs>
          <w:tab w:val="num" w:pos="-1920"/>
        </w:tabs>
        <w:adjustRightInd w:val="0"/>
        <w:snapToGrid w:val="0"/>
        <w:spacing w:before="100" w:beforeAutospacing="1" w:line="320" w:lineRule="exact"/>
        <w:ind w:leftChars="100" w:left="600" w:hangingChars="150" w:hanging="360"/>
        <w:rPr>
          <w:szCs w:val="24"/>
        </w:rPr>
      </w:pPr>
      <w:r w:rsidRPr="00766ACE">
        <w:rPr>
          <w:szCs w:val="24"/>
        </w:rPr>
        <w:t>Scoring:</w:t>
      </w:r>
      <w:r w:rsidR="004C1185" w:rsidRPr="00766ACE">
        <w:rPr>
          <w:szCs w:val="24"/>
        </w:rPr>
        <w:t xml:space="preserve"> </w:t>
      </w:r>
      <w:r w:rsidR="00F04693" w:rsidRPr="00766ACE">
        <w:rPr>
          <w:szCs w:val="24"/>
        </w:rPr>
        <w:t xml:space="preserve">The full marks are 100, and the pass score is 70. Doctoral students who do not pass the examination can apply for </w:t>
      </w:r>
      <w:r w:rsidR="00F04693" w:rsidRPr="00766ACE">
        <w:rPr>
          <w:rStyle w:val="apple-converted-space"/>
          <w:shd w:val="clear" w:color="auto" w:fill="FFFFFF"/>
        </w:rPr>
        <w:t>reexamination</w:t>
      </w:r>
      <w:r w:rsidR="00F04693" w:rsidRPr="00766ACE">
        <w:rPr>
          <w:shd w:val="clear" w:color="auto" w:fill="FFFFFF"/>
        </w:rPr>
        <w:t xml:space="preserve"> in the following semester before the end of their study period.</w:t>
      </w:r>
      <w:r w:rsidR="00F04693" w:rsidRPr="00766ACE">
        <w:rPr>
          <w:szCs w:val="24"/>
        </w:rPr>
        <w:t xml:space="preserve"> A doctoral student can only reappear for reexamination once. If doctoral students fail to clear the reexamination, they will be dropped out of school.</w:t>
      </w:r>
    </w:p>
    <w:p w14:paraId="380C2FC5" w14:textId="51820036" w:rsidR="00F04693" w:rsidRPr="00766ACE" w:rsidRDefault="008C65C5" w:rsidP="008C65C5">
      <w:pPr>
        <w:pStyle w:val="3"/>
        <w:numPr>
          <w:ilvl w:val="0"/>
          <w:numId w:val="36"/>
        </w:numPr>
      </w:pPr>
      <w:r>
        <w:rPr>
          <w:rFonts w:hint="eastAsia"/>
        </w:rPr>
        <w:t xml:space="preserve"> </w:t>
      </w:r>
      <w:r w:rsidR="00F04693" w:rsidRPr="00766ACE">
        <w:t>Publication of research papers</w:t>
      </w:r>
    </w:p>
    <w:p w14:paraId="46916CA3" w14:textId="1A60EA30" w:rsidR="00F04693" w:rsidRPr="00766ACE" w:rsidRDefault="00F04693" w:rsidP="009869B0">
      <w:pPr>
        <w:pStyle w:val="a8"/>
        <w:numPr>
          <w:ilvl w:val="0"/>
          <w:numId w:val="26"/>
        </w:numPr>
        <w:tabs>
          <w:tab w:val="num" w:pos="-1920"/>
        </w:tabs>
        <w:spacing w:beforeLines="50" w:before="180" w:line="320" w:lineRule="exact"/>
        <w:ind w:leftChars="0"/>
        <w:rPr>
          <w:szCs w:val="24"/>
          <w:shd w:val="clear" w:color="auto" w:fill="FFFFFF"/>
        </w:rPr>
      </w:pPr>
      <w:r w:rsidRPr="00766ACE">
        <w:rPr>
          <w:szCs w:val="24"/>
        </w:rPr>
        <w:t xml:space="preserve">Doctoral students should publish their research, treatise in journals or equal quality publication that have a high international reputation during their period of study. The articles that written </w:t>
      </w:r>
      <w:r w:rsidRPr="00766ACE">
        <w:rPr>
          <w:szCs w:val="24"/>
          <w:shd w:val="clear" w:color="auto" w:fill="FFFFFF"/>
        </w:rPr>
        <w:t xml:space="preserve">on behalf of the </w:t>
      </w:r>
      <w:r w:rsidRPr="00766ACE">
        <w:rPr>
          <w:szCs w:val="24"/>
        </w:rPr>
        <w:t>Graduate School of Technological and Vocational Education should have earned more than 10 credits from the graduation threshold works.</w:t>
      </w:r>
      <w:r w:rsidRPr="00766ACE">
        <w:rPr>
          <w:szCs w:val="24"/>
          <w:shd w:val="clear" w:color="auto" w:fill="FFFFFF"/>
        </w:rPr>
        <w:t xml:space="preserve"> Credits that submitted as graduation threshold works are required as single author. </w:t>
      </w:r>
      <w:r w:rsidRPr="00766ACE">
        <w:rPr>
          <w:szCs w:val="24"/>
        </w:rPr>
        <w:t>There is no limitation on the</w:t>
      </w:r>
      <w:r w:rsidRPr="00766ACE">
        <w:rPr>
          <w:szCs w:val="24"/>
          <w:shd w:val="clear" w:color="auto" w:fill="FFFFFF"/>
        </w:rPr>
        <w:t xml:space="preserve"> total number </w:t>
      </w:r>
      <w:r w:rsidRPr="00766ACE">
        <w:rPr>
          <w:szCs w:val="24"/>
        </w:rPr>
        <w:t xml:space="preserve">of </w:t>
      </w:r>
      <w:r w:rsidRPr="00766ACE">
        <w:t>credits.</w:t>
      </w:r>
      <w:r w:rsidRPr="00766ACE">
        <w:rPr>
          <w:szCs w:val="24"/>
        </w:rPr>
        <w:t xml:space="preserve"> </w:t>
      </w:r>
      <w:r w:rsidRPr="00766ACE">
        <w:rPr>
          <w:szCs w:val="24"/>
          <w:shd w:val="clear" w:color="auto" w:fill="FFFFFF"/>
        </w:rPr>
        <w:t>The method of calculating the</w:t>
      </w:r>
      <w:r w:rsidRPr="00766ACE">
        <w:t xml:space="preserve"> credits for</w:t>
      </w:r>
      <w:r w:rsidRPr="00766ACE">
        <w:rPr>
          <w:szCs w:val="24"/>
          <w:shd w:val="clear" w:color="auto" w:fill="FFFFFF"/>
        </w:rPr>
        <w:t xml:space="preserve"> each article can be found in Dissertation publication evidence list for doctoral candidates. The </w:t>
      </w:r>
      <w:r w:rsidRPr="00766ACE">
        <w:t>credits awarded</w:t>
      </w:r>
      <w:r w:rsidRPr="00766ACE">
        <w:rPr>
          <w:szCs w:val="24"/>
          <w:shd w:val="clear" w:color="auto" w:fill="FFFFFF"/>
        </w:rPr>
        <w:t xml:space="preserve"> should be agreed upon and </w:t>
      </w:r>
      <w:r w:rsidRPr="00766ACE">
        <w:rPr>
          <w:bCs/>
          <w:szCs w:val="24"/>
          <w:shd w:val="clear" w:color="auto" w:fill="FBFBFB"/>
        </w:rPr>
        <w:t>examined</w:t>
      </w:r>
      <w:r w:rsidRPr="00766ACE">
        <w:rPr>
          <w:szCs w:val="24"/>
          <w:shd w:val="clear" w:color="auto" w:fill="FFFFFF"/>
        </w:rPr>
        <w:t xml:space="preserve"> by advisers and the graduate chairperson.</w:t>
      </w:r>
    </w:p>
    <w:p w14:paraId="54017B69" w14:textId="7948F124" w:rsidR="00F04693" w:rsidRPr="00766ACE" w:rsidRDefault="00F04693" w:rsidP="009869B0">
      <w:pPr>
        <w:pStyle w:val="a8"/>
        <w:numPr>
          <w:ilvl w:val="0"/>
          <w:numId w:val="26"/>
        </w:numPr>
        <w:tabs>
          <w:tab w:val="num" w:pos="-1920"/>
        </w:tabs>
        <w:spacing w:beforeLines="50" w:before="180" w:line="320" w:lineRule="exact"/>
        <w:ind w:leftChars="0"/>
        <w:rPr>
          <w:szCs w:val="24"/>
          <w:shd w:val="clear" w:color="auto" w:fill="FFFFFF"/>
        </w:rPr>
      </w:pPr>
      <w:r w:rsidRPr="00766ACE">
        <w:rPr>
          <w:szCs w:val="24"/>
          <w:shd w:val="clear" w:color="auto" w:fill="FFFFFF"/>
        </w:rPr>
        <w:t>Postgraduate students of certain graduation years within the study period are allowed to adjust and publish works to achieve the graduation threshold:</w:t>
      </w:r>
    </w:p>
    <w:p w14:paraId="57E84EF3" w14:textId="6B7F6207" w:rsidR="00F04693" w:rsidRPr="00766ACE" w:rsidRDefault="00F04693" w:rsidP="009869B0">
      <w:pPr>
        <w:pStyle w:val="a8"/>
        <w:numPr>
          <w:ilvl w:val="0"/>
          <w:numId w:val="27"/>
        </w:numPr>
        <w:tabs>
          <w:tab w:val="num" w:pos="-1920"/>
        </w:tabs>
        <w:spacing w:beforeLines="20" w:before="72" w:line="320" w:lineRule="exact"/>
        <w:ind w:leftChars="0"/>
        <w:rPr>
          <w:szCs w:val="24"/>
          <w:shd w:val="clear" w:color="auto" w:fill="FFFFFF"/>
        </w:rPr>
      </w:pPr>
      <w:r w:rsidRPr="00766ACE">
        <w:rPr>
          <w:szCs w:val="24"/>
          <w:shd w:val="clear" w:color="auto" w:fill="FFFFFF"/>
        </w:rPr>
        <w:t xml:space="preserve">Those who have graduated by their 6th (included) year (temporary leave excluded) must have one SSCI/SCI/SCIE/TSSCI/AHCI </w:t>
      </w:r>
      <w:r w:rsidR="009869B0" w:rsidRPr="00766ACE">
        <w:t>journal articles</w:t>
      </w:r>
      <w:r w:rsidRPr="00766ACE">
        <w:rPr>
          <w:szCs w:val="24"/>
          <w:shd w:val="clear" w:color="auto" w:fill="FFFFFF"/>
        </w:rPr>
        <w:t xml:space="preserve"> or 2 E1 </w:t>
      </w:r>
      <w:r w:rsidR="009869B0" w:rsidRPr="00766ACE">
        <w:t>journal articles.</w:t>
      </w:r>
    </w:p>
    <w:p w14:paraId="06299806" w14:textId="44F54E6B" w:rsidR="00F04693" w:rsidRPr="00766ACE" w:rsidRDefault="00F04693" w:rsidP="009869B0">
      <w:pPr>
        <w:pStyle w:val="a8"/>
        <w:numPr>
          <w:ilvl w:val="0"/>
          <w:numId w:val="27"/>
        </w:numPr>
        <w:tabs>
          <w:tab w:val="num" w:pos="-1920"/>
        </w:tabs>
        <w:spacing w:beforeLines="20" w:before="72" w:line="320" w:lineRule="exact"/>
        <w:ind w:leftChars="0"/>
        <w:rPr>
          <w:szCs w:val="24"/>
          <w:shd w:val="clear" w:color="auto" w:fill="FFFFFF"/>
        </w:rPr>
      </w:pPr>
      <w:r w:rsidRPr="00766ACE">
        <w:rPr>
          <w:szCs w:val="24"/>
          <w:shd w:val="clear" w:color="auto" w:fill="FFFFFF"/>
        </w:rPr>
        <w:t>Those who have graduated after their 7th (included) year (temporary leave excluded) can follow the thesis publication standard of category A publication threshold.</w:t>
      </w:r>
    </w:p>
    <w:p w14:paraId="11CE26F5" w14:textId="03628D6B" w:rsidR="00E62536" w:rsidRPr="00766ACE" w:rsidRDefault="00E62536">
      <w:pPr>
        <w:widowControl/>
        <w:rPr>
          <w:szCs w:val="24"/>
          <w:shd w:val="clear" w:color="auto" w:fill="FFFFFF"/>
        </w:rPr>
      </w:pPr>
      <w:r w:rsidRPr="00766ACE">
        <w:rPr>
          <w:szCs w:val="24"/>
          <w:shd w:val="clear" w:color="auto" w:fill="FFFFFF"/>
        </w:rPr>
        <w:br w:type="page"/>
      </w:r>
    </w:p>
    <w:p w14:paraId="74416A6E" w14:textId="10409C54" w:rsidR="00E62536" w:rsidRPr="00766ACE" w:rsidRDefault="00E62536" w:rsidP="00EC2CC1">
      <w:pPr>
        <w:numPr>
          <w:ilvl w:val="0"/>
          <w:numId w:val="4"/>
        </w:numPr>
        <w:spacing w:afterLines="50" w:after="180" w:line="240" w:lineRule="atLeast"/>
        <w:jc w:val="both"/>
        <w:rPr>
          <w:b/>
          <w:bCs/>
          <w:iCs/>
          <w:sz w:val="20"/>
          <w:lang w:eastAsia="zh-CN"/>
        </w:rPr>
      </w:pPr>
      <w:r w:rsidRPr="00766ACE">
        <w:rPr>
          <w:b/>
          <w:bCs/>
          <w:iCs/>
          <w:sz w:val="20"/>
          <w:lang w:eastAsia="zh-CN"/>
        </w:rPr>
        <w:lastRenderedPageBreak/>
        <w:t xml:space="preserve"> Graduation Threshold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3339"/>
        <w:gridCol w:w="1701"/>
        <w:gridCol w:w="986"/>
      </w:tblGrid>
      <w:tr w:rsidR="00E62536" w:rsidRPr="00766ACE" w14:paraId="52A0BBCE" w14:textId="77777777" w:rsidTr="00EC2CC1">
        <w:trPr>
          <w:trHeight w:val="490"/>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6B6B8A6A" w14:textId="64C05991" w:rsidR="00E62536" w:rsidRPr="00766ACE" w:rsidRDefault="00E62536" w:rsidP="00E62536">
            <w:r w:rsidRPr="00766ACE">
              <w:rPr>
                <w:lang w:eastAsia="zh-CN"/>
              </w:rPr>
              <w:t>Attribute</w:t>
            </w:r>
          </w:p>
        </w:tc>
        <w:tc>
          <w:tcPr>
            <w:tcW w:w="504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A9F98C" w14:textId="77777777" w:rsidR="00E62536" w:rsidRPr="00766ACE" w:rsidRDefault="00E62536" w:rsidP="00E62536">
            <w:r w:rsidRPr="00766ACE">
              <w:rPr>
                <w:lang w:eastAsia="zh-CN"/>
              </w:rPr>
              <w:t>Level</w:t>
            </w:r>
          </w:p>
        </w:tc>
        <w:tc>
          <w:tcPr>
            <w:tcW w:w="9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D73F35" w14:textId="77777777" w:rsidR="00E62536" w:rsidRPr="00766ACE" w:rsidRDefault="00E62536" w:rsidP="00E62536">
            <w:r w:rsidRPr="00766ACE">
              <w:rPr>
                <w:bCs/>
                <w:iCs/>
                <w:lang w:eastAsia="zh-CN"/>
              </w:rPr>
              <w:t>Points</w:t>
            </w:r>
          </w:p>
        </w:tc>
      </w:tr>
      <w:tr w:rsidR="00E62536" w:rsidRPr="00766ACE" w14:paraId="0E266CF8" w14:textId="77777777" w:rsidTr="00EC2CC1">
        <w:trPr>
          <w:trHeight w:val="578"/>
        </w:trPr>
        <w:tc>
          <w:tcPr>
            <w:tcW w:w="0" w:type="auto"/>
            <w:tcBorders>
              <w:top w:val="single" w:sz="4" w:space="0" w:color="auto"/>
              <w:left w:val="single" w:sz="4" w:space="0" w:color="auto"/>
              <w:bottom w:val="single" w:sz="4" w:space="0" w:color="auto"/>
              <w:right w:val="single" w:sz="4" w:space="0" w:color="auto"/>
            </w:tcBorders>
            <w:vAlign w:val="center"/>
            <w:hideMark/>
          </w:tcPr>
          <w:p w14:paraId="7B51A8DF" w14:textId="40AC8E1C" w:rsidR="00E62536" w:rsidRPr="00766ACE" w:rsidRDefault="00E62536" w:rsidP="00E62536">
            <w:pPr>
              <w:pStyle w:val="a8"/>
              <w:numPr>
                <w:ilvl w:val="0"/>
                <w:numId w:val="32"/>
              </w:numPr>
              <w:spacing w:line="240" w:lineRule="auto"/>
              <w:ind w:leftChars="0" w:left="400" w:right="0" w:hangingChars="200" w:hanging="400"/>
              <w:rPr>
                <w:sz w:val="20"/>
              </w:rPr>
            </w:pPr>
            <w:r w:rsidRPr="00766ACE">
              <w:rPr>
                <w:sz w:val="20"/>
                <w:lang w:eastAsia="zh-CN"/>
              </w:rPr>
              <w:t>SSCI Journal</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06C86774" w14:textId="77777777" w:rsidR="00E62536" w:rsidRPr="00766ACE" w:rsidRDefault="00E62536" w:rsidP="00E62536">
            <w:pPr>
              <w:rPr>
                <w:sz w:val="20"/>
              </w:rPr>
            </w:pPr>
          </w:p>
        </w:tc>
        <w:tc>
          <w:tcPr>
            <w:tcW w:w="986" w:type="dxa"/>
            <w:tcBorders>
              <w:top w:val="single" w:sz="4" w:space="0" w:color="auto"/>
              <w:left w:val="single" w:sz="4" w:space="0" w:color="auto"/>
              <w:bottom w:val="single" w:sz="4" w:space="0" w:color="auto"/>
              <w:right w:val="single" w:sz="4" w:space="0" w:color="auto"/>
            </w:tcBorders>
            <w:vAlign w:val="center"/>
            <w:hideMark/>
          </w:tcPr>
          <w:p w14:paraId="51358B1B" w14:textId="2148863E" w:rsidR="00E62536" w:rsidRPr="00766ACE" w:rsidRDefault="00E62536" w:rsidP="00E62536">
            <w:pPr>
              <w:rPr>
                <w:sz w:val="20"/>
              </w:rPr>
            </w:pPr>
            <w:r w:rsidRPr="00766ACE">
              <w:rPr>
                <w:sz w:val="20"/>
              </w:rPr>
              <w:t>9 points</w:t>
            </w:r>
          </w:p>
        </w:tc>
      </w:tr>
      <w:tr w:rsidR="00E62536" w:rsidRPr="00766ACE" w14:paraId="77A8A640" w14:textId="77777777" w:rsidTr="00EC2CC1">
        <w:trPr>
          <w:trHeight w:val="566"/>
        </w:trPr>
        <w:tc>
          <w:tcPr>
            <w:tcW w:w="0" w:type="auto"/>
            <w:tcBorders>
              <w:top w:val="single" w:sz="4" w:space="0" w:color="auto"/>
              <w:left w:val="single" w:sz="4" w:space="0" w:color="auto"/>
              <w:bottom w:val="single" w:sz="4" w:space="0" w:color="auto"/>
              <w:right w:val="single" w:sz="4" w:space="0" w:color="auto"/>
            </w:tcBorders>
            <w:vAlign w:val="center"/>
            <w:hideMark/>
          </w:tcPr>
          <w:p w14:paraId="732F179E" w14:textId="348E6287" w:rsidR="00E62536" w:rsidRPr="00766ACE" w:rsidRDefault="00E62536" w:rsidP="00E62536">
            <w:pPr>
              <w:pStyle w:val="a8"/>
              <w:numPr>
                <w:ilvl w:val="0"/>
                <w:numId w:val="32"/>
              </w:numPr>
              <w:spacing w:line="240" w:lineRule="auto"/>
              <w:ind w:leftChars="0" w:left="400" w:right="0" w:hangingChars="200" w:hanging="400"/>
              <w:rPr>
                <w:sz w:val="20"/>
              </w:rPr>
            </w:pPr>
            <w:r w:rsidRPr="00766ACE">
              <w:rPr>
                <w:sz w:val="20"/>
                <w:lang w:eastAsia="zh-CN"/>
              </w:rPr>
              <w:t>SCI Journal</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70AA0B12" w14:textId="77777777" w:rsidR="00E62536" w:rsidRPr="00766ACE" w:rsidRDefault="00E62536" w:rsidP="00E62536">
            <w:pPr>
              <w:rPr>
                <w:sz w:val="20"/>
              </w:rPr>
            </w:pPr>
          </w:p>
        </w:tc>
        <w:tc>
          <w:tcPr>
            <w:tcW w:w="986" w:type="dxa"/>
            <w:tcBorders>
              <w:top w:val="single" w:sz="4" w:space="0" w:color="auto"/>
              <w:left w:val="single" w:sz="4" w:space="0" w:color="auto"/>
              <w:bottom w:val="single" w:sz="4" w:space="0" w:color="auto"/>
              <w:right w:val="single" w:sz="4" w:space="0" w:color="auto"/>
            </w:tcBorders>
            <w:vAlign w:val="center"/>
            <w:hideMark/>
          </w:tcPr>
          <w:p w14:paraId="4677A959" w14:textId="77777777" w:rsidR="00E62536" w:rsidRPr="00766ACE" w:rsidRDefault="00E62536" w:rsidP="00E62536">
            <w:pPr>
              <w:rPr>
                <w:sz w:val="20"/>
              </w:rPr>
            </w:pPr>
            <w:r w:rsidRPr="00766ACE">
              <w:rPr>
                <w:sz w:val="20"/>
              </w:rPr>
              <w:t>8 points</w:t>
            </w:r>
          </w:p>
        </w:tc>
      </w:tr>
      <w:tr w:rsidR="00E62536" w:rsidRPr="00766ACE" w14:paraId="44476F88" w14:textId="77777777" w:rsidTr="00EC2CC1">
        <w:trPr>
          <w:trHeight w:val="578"/>
        </w:trPr>
        <w:tc>
          <w:tcPr>
            <w:tcW w:w="0" w:type="auto"/>
            <w:tcBorders>
              <w:top w:val="single" w:sz="4" w:space="0" w:color="auto"/>
              <w:left w:val="single" w:sz="4" w:space="0" w:color="auto"/>
              <w:bottom w:val="single" w:sz="4" w:space="0" w:color="auto"/>
              <w:right w:val="single" w:sz="4" w:space="0" w:color="auto"/>
            </w:tcBorders>
            <w:vAlign w:val="center"/>
            <w:hideMark/>
          </w:tcPr>
          <w:p w14:paraId="1BFEED2C" w14:textId="47968338" w:rsidR="00E62536" w:rsidRPr="00766ACE" w:rsidRDefault="00E62536" w:rsidP="00E62536">
            <w:pPr>
              <w:pStyle w:val="a8"/>
              <w:numPr>
                <w:ilvl w:val="0"/>
                <w:numId w:val="32"/>
              </w:numPr>
              <w:spacing w:line="240" w:lineRule="auto"/>
              <w:ind w:leftChars="0" w:left="400" w:right="0" w:hangingChars="200" w:hanging="400"/>
              <w:rPr>
                <w:sz w:val="20"/>
                <w:u w:val="single"/>
              </w:rPr>
            </w:pPr>
            <w:r w:rsidRPr="00766ACE">
              <w:rPr>
                <w:sz w:val="20"/>
                <w:lang w:eastAsia="zh-CN"/>
              </w:rPr>
              <w:t>TSSCI Journal</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1DDD77A5" w14:textId="77777777" w:rsidR="00E62536" w:rsidRPr="00766ACE" w:rsidRDefault="00E62536" w:rsidP="00E62536">
            <w:pPr>
              <w:rPr>
                <w:sz w:val="20"/>
                <w:u w:val="single"/>
              </w:rPr>
            </w:pPr>
          </w:p>
        </w:tc>
        <w:tc>
          <w:tcPr>
            <w:tcW w:w="986" w:type="dxa"/>
            <w:tcBorders>
              <w:top w:val="single" w:sz="4" w:space="0" w:color="auto"/>
              <w:left w:val="single" w:sz="4" w:space="0" w:color="auto"/>
              <w:bottom w:val="single" w:sz="4" w:space="0" w:color="auto"/>
              <w:right w:val="single" w:sz="4" w:space="0" w:color="auto"/>
            </w:tcBorders>
            <w:vAlign w:val="center"/>
            <w:hideMark/>
          </w:tcPr>
          <w:p w14:paraId="5443B36E" w14:textId="77777777" w:rsidR="00E62536" w:rsidRPr="00766ACE" w:rsidRDefault="00E62536" w:rsidP="00E62536">
            <w:pPr>
              <w:rPr>
                <w:sz w:val="20"/>
              </w:rPr>
            </w:pPr>
            <w:r w:rsidRPr="00766ACE">
              <w:rPr>
                <w:sz w:val="20"/>
              </w:rPr>
              <w:t>7 points</w:t>
            </w:r>
          </w:p>
        </w:tc>
      </w:tr>
      <w:tr w:rsidR="00E62536" w:rsidRPr="00766ACE" w14:paraId="16F64EE2" w14:textId="77777777" w:rsidTr="00EC2CC1">
        <w:trPr>
          <w:trHeight w:val="1115"/>
        </w:trPr>
        <w:tc>
          <w:tcPr>
            <w:tcW w:w="0" w:type="auto"/>
            <w:tcBorders>
              <w:top w:val="single" w:sz="4" w:space="0" w:color="auto"/>
              <w:left w:val="single" w:sz="4" w:space="0" w:color="auto"/>
              <w:bottom w:val="single" w:sz="4" w:space="0" w:color="auto"/>
              <w:right w:val="single" w:sz="4" w:space="0" w:color="auto"/>
            </w:tcBorders>
            <w:vAlign w:val="center"/>
            <w:hideMark/>
          </w:tcPr>
          <w:p w14:paraId="038E95D1" w14:textId="25ABA58D" w:rsidR="00E62536" w:rsidRPr="00766ACE" w:rsidRDefault="00E62536" w:rsidP="00E62536">
            <w:pPr>
              <w:pStyle w:val="a8"/>
              <w:numPr>
                <w:ilvl w:val="0"/>
                <w:numId w:val="32"/>
              </w:numPr>
              <w:spacing w:line="240" w:lineRule="auto"/>
              <w:ind w:leftChars="0" w:left="400" w:right="0" w:hangingChars="200" w:hanging="400"/>
              <w:rPr>
                <w:sz w:val="20"/>
              </w:rPr>
            </w:pPr>
            <w:r w:rsidRPr="00766ACE">
              <w:rPr>
                <w:sz w:val="20"/>
                <w:lang w:eastAsia="zh-CN"/>
              </w:rPr>
              <w:t>Journal of National Science and Technology Department</w:t>
            </w:r>
          </w:p>
        </w:tc>
        <w:tc>
          <w:tcPr>
            <w:tcW w:w="5040" w:type="dxa"/>
            <w:gridSpan w:val="2"/>
            <w:tcBorders>
              <w:top w:val="single" w:sz="4" w:space="0" w:color="auto"/>
              <w:left w:val="single" w:sz="4" w:space="0" w:color="auto"/>
              <w:bottom w:val="single" w:sz="4" w:space="0" w:color="auto"/>
              <w:right w:val="single" w:sz="4" w:space="0" w:color="auto"/>
            </w:tcBorders>
            <w:vAlign w:val="center"/>
            <w:hideMark/>
          </w:tcPr>
          <w:p w14:paraId="10162B80" w14:textId="77777777" w:rsidR="00E62536" w:rsidRPr="00766ACE" w:rsidRDefault="00E62536" w:rsidP="00E62536">
            <w:pPr>
              <w:rPr>
                <w:sz w:val="20"/>
              </w:rPr>
            </w:pPr>
            <w:r w:rsidRPr="00766ACE">
              <w:rPr>
                <w:sz w:val="20"/>
              </w:rPr>
              <w:t xml:space="preserve">(1) </w:t>
            </w:r>
            <w:r w:rsidRPr="00766ACE">
              <w:rPr>
                <w:sz w:val="20"/>
                <w:lang w:eastAsia="zh-CN"/>
              </w:rPr>
              <w:t>Level 1 Journals of Discipline Academic Journal Evaluation</w:t>
            </w:r>
            <w:r w:rsidRPr="00766ACE">
              <w:rPr>
                <w:sz w:val="20"/>
              </w:rPr>
              <w:t xml:space="preserve"> </w:t>
            </w:r>
          </w:p>
          <w:p w14:paraId="3D8F864C" w14:textId="77777777" w:rsidR="00E62536" w:rsidRPr="00766ACE" w:rsidRDefault="00E62536" w:rsidP="00E62536">
            <w:pPr>
              <w:rPr>
                <w:sz w:val="20"/>
              </w:rPr>
            </w:pPr>
            <w:r w:rsidRPr="00766ACE">
              <w:rPr>
                <w:sz w:val="20"/>
              </w:rPr>
              <w:t xml:space="preserve">(2) </w:t>
            </w:r>
            <w:r w:rsidRPr="00766ACE">
              <w:rPr>
                <w:sz w:val="20"/>
                <w:lang w:eastAsia="zh-CN"/>
              </w:rPr>
              <w:t>Level 2 Journals of Discipline Academic Journal Evaluation</w:t>
            </w:r>
          </w:p>
        </w:tc>
        <w:tc>
          <w:tcPr>
            <w:tcW w:w="986" w:type="dxa"/>
            <w:tcBorders>
              <w:top w:val="single" w:sz="4" w:space="0" w:color="auto"/>
              <w:left w:val="single" w:sz="4" w:space="0" w:color="auto"/>
              <w:bottom w:val="single" w:sz="4" w:space="0" w:color="auto"/>
              <w:right w:val="single" w:sz="4" w:space="0" w:color="auto"/>
            </w:tcBorders>
            <w:vAlign w:val="center"/>
            <w:hideMark/>
          </w:tcPr>
          <w:p w14:paraId="461FDF4F" w14:textId="77777777" w:rsidR="00E62536" w:rsidRPr="00766ACE" w:rsidRDefault="00E62536" w:rsidP="00E62536">
            <w:pPr>
              <w:rPr>
                <w:sz w:val="20"/>
              </w:rPr>
            </w:pPr>
            <w:r w:rsidRPr="00766ACE">
              <w:rPr>
                <w:sz w:val="20"/>
              </w:rPr>
              <w:t>7 points</w:t>
            </w:r>
          </w:p>
          <w:p w14:paraId="4FC6C166" w14:textId="77777777" w:rsidR="00E62536" w:rsidRPr="00766ACE" w:rsidRDefault="00E62536" w:rsidP="00E62536">
            <w:pPr>
              <w:rPr>
                <w:sz w:val="20"/>
              </w:rPr>
            </w:pPr>
            <w:r w:rsidRPr="00766ACE">
              <w:rPr>
                <w:sz w:val="20"/>
              </w:rPr>
              <w:t>6 points</w:t>
            </w:r>
          </w:p>
        </w:tc>
      </w:tr>
      <w:tr w:rsidR="00E62536" w:rsidRPr="00766ACE" w14:paraId="07DBF489" w14:textId="77777777" w:rsidTr="00EC2CC1">
        <w:trPr>
          <w:trHeight w:val="689"/>
        </w:trPr>
        <w:tc>
          <w:tcPr>
            <w:tcW w:w="0" w:type="auto"/>
            <w:tcBorders>
              <w:top w:val="single" w:sz="4" w:space="0" w:color="auto"/>
              <w:left w:val="single" w:sz="4" w:space="0" w:color="auto"/>
              <w:bottom w:val="single" w:sz="4" w:space="0" w:color="auto"/>
              <w:right w:val="single" w:sz="4" w:space="0" w:color="auto"/>
            </w:tcBorders>
            <w:vAlign w:val="center"/>
          </w:tcPr>
          <w:p w14:paraId="023CEC01" w14:textId="4CCB132E" w:rsidR="00E62536" w:rsidRPr="00766ACE" w:rsidRDefault="00E62536" w:rsidP="00E62536">
            <w:pPr>
              <w:pStyle w:val="a8"/>
              <w:numPr>
                <w:ilvl w:val="0"/>
                <w:numId w:val="32"/>
              </w:numPr>
              <w:spacing w:line="240" w:lineRule="auto"/>
              <w:ind w:leftChars="0" w:left="400" w:right="0" w:hangingChars="200" w:hanging="400"/>
              <w:rPr>
                <w:sz w:val="20"/>
              </w:rPr>
            </w:pPr>
            <w:r w:rsidRPr="00766ACE">
              <w:rPr>
                <w:sz w:val="20"/>
                <w:lang w:eastAsia="zh-CN"/>
              </w:rPr>
              <w:t>Special Academic Books</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763682CE" w14:textId="58207352" w:rsidR="00E62536" w:rsidRPr="00766ACE" w:rsidRDefault="00EC2CC1" w:rsidP="00E62536">
            <w:pPr>
              <w:rPr>
                <w:sz w:val="20"/>
              </w:rPr>
            </w:pPr>
            <w:r w:rsidRPr="00766ACE">
              <w:rPr>
                <w:rFonts w:hint="eastAsia"/>
                <w:sz w:val="20"/>
              </w:rPr>
              <w:t>H</w:t>
            </w:r>
            <w:r w:rsidRPr="00766ACE">
              <w:rPr>
                <w:sz w:val="20"/>
                <w:lang w:eastAsia="zh-CN"/>
              </w:rPr>
              <w:t>ighly recommended after review</w:t>
            </w:r>
          </w:p>
        </w:tc>
        <w:tc>
          <w:tcPr>
            <w:tcW w:w="986" w:type="dxa"/>
            <w:tcBorders>
              <w:top w:val="single" w:sz="4" w:space="0" w:color="auto"/>
              <w:left w:val="single" w:sz="4" w:space="0" w:color="auto"/>
              <w:bottom w:val="single" w:sz="4" w:space="0" w:color="auto"/>
              <w:right w:val="single" w:sz="4" w:space="0" w:color="auto"/>
            </w:tcBorders>
            <w:vAlign w:val="center"/>
          </w:tcPr>
          <w:p w14:paraId="24450BA1" w14:textId="77777777" w:rsidR="00E62536" w:rsidRPr="00766ACE" w:rsidRDefault="00E62536" w:rsidP="00E62536">
            <w:pPr>
              <w:rPr>
                <w:sz w:val="20"/>
              </w:rPr>
            </w:pPr>
            <w:r w:rsidRPr="00766ACE">
              <w:rPr>
                <w:sz w:val="20"/>
              </w:rPr>
              <w:t>5 points</w:t>
            </w:r>
          </w:p>
        </w:tc>
      </w:tr>
      <w:tr w:rsidR="00E62536" w:rsidRPr="00766ACE" w14:paraId="1885D0AA" w14:textId="77777777" w:rsidTr="00EC2CC1">
        <w:trPr>
          <w:trHeight w:val="566"/>
        </w:trPr>
        <w:tc>
          <w:tcPr>
            <w:tcW w:w="0" w:type="auto"/>
            <w:tcBorders>
              <w:top w:val="single" w:sz="4" w:space="0" w:color="auto"/>
              <w:left w:val="single" w:sz="4" w:space="0" w:color="auto"/>
              <w:bottom w:val="single" w:sz="4" w:space="0" w:color="auto"/>
              <w:right w:val="single" w:sz="4" w:space="0" w:color="auto"/>
            </w:tcBorders>
            <w:vAlign w:val="center"/>
            <w:hideMark/>
          </w:tcPr>
          <w:p w14:paraId="1C40E578" w14:textId="65DF9103" w:rsidR="00E62536" w:rsidRPr="00766ACE" w:rsidRDefault="00E62536" w:rsidP="00E62536">
            <w:pPr>
              <w:pStyle w:val="a8"/>
              <w:numPr>
                <w:ilvl w:val="0"/>
                <w:numId w:val="32"/>
              </w:numPr>
              <w:spacing w:line="240" w:lineRule="auto"/>
              <w:ind w:leftChars="0" w:left="400" w:right="0" w:hangingChars="200" w:hanging="400"/>
              <w:rPr>
                <w:iCs/>
                <w:sz w:val="20"/>
              </w:rPr>
            </w:pPr>
            <w:r w:rsidRPr="00766ACE">
              <w:rPr>
                <w:iCs/>
                <w:sz w:val="20"/>
                <w:lang w:eastAsia="zh-CN"/>
              </w:rPr>
              <w:t xml:space="preserve">EI </w:t>
            </w:r>
            <w:r w:rsidRPr="00766ACE">
              <w:rPr>
                <w:sz w:val="20"/>
                <w:lang w:eastAsia="zh-CN"/>
              </w:rPr>
              <w:t>Journal</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00AFDAD4" w14:textId="77777777" w:rsidR="00E62536" w:rsidRPr="00766ACE" w:rsidRDefault="00E62536" w:rsidP="00E62536">
            <w:pPr>
              <w:rPr>
                <w:sz w:val="20"/>
              </w:rPr>
            </w:pPr>
            <w:r w:rsidRPr="00766ACE">
              <w:rPr>
                <w:sz w:val="20"/>
                <w:lang w:eastAsia="zh-CN"/>
              </w:rPr>
              <w:t>2.5 points for one article</w:t>
            </w:r>
          </w:p>
        </w:tc>
        <w:tc>
          <w:tcPr>
            <w:tcW w:w="986" w:type="dxa"/>
            <w:tcBorders>
              <w:top w:val="single" w:sz="4" w:space="0" w:color="auto"/>
              <w:left w:val="single" w:sz="4" w:space="0" w:color="auto"/>
              <w:bottom w:val="single" w:sz="4" w:space="0" w:color="auto"/>
              <w:right w:val="single" w:sz="4" w:space="0" w:color="auto"/>
            </w:tcBorders>
            <w:vAlign w:val="center"/>
            <w:hideMark/>
          </w:tcPr>
          <w:p w14:paraId="756AAD43" w14:textId="77777777" w:rsidR="00E62536" w:rsidRPr="00766ACE" w:rsidRDefault="00E62536" w:rsidP="00E62536">
            <w:pPr>
              <w:rPr>
                <w:sz w:val="20"/>
              </w:rPr>
            </w:pPr>
            <w:r w:rsidRPr="00766ACE">
              <w:rPr>
                <w:sz w:val="20"/>
              </w:rPr>
              <w:t>5 points</w:t>
            </w:r>
          </w:p>
        </w:tc>
      </w:tr>
      <w:tr w:rsidR="00E62536" w:rsidRPr="00766ACE" w14:paraId="3BF08E9F" w14:textId="77777777" w:rsidTr="00EC2CC1">
        <w:trPr>
          <w:trHeight w:val="566"/>
        </w:trPr>
        <w:tc>
          <w:tcPr>
            <w:tcW w:w="0" w:type="auto"/>
            <w:tcBorders>
              <w:top w:val="single" w:sz="4" w:space="0" w:color="auto"/>
              <w:left w:val="single" w:sz="4" w:space="0" w:color="auto"/>
              <w:bottom w:val="single" w:sz="4" w:space="0" w:color="auto"/>
              <w:right w:val="single" w:sz="4" w:space="0" w:color="auto"/>
            </w:tcBorders>
            <w:vAlign w:val="center"/>
          </w:tcPr>
          <w:p w14:paraId="60A2C95F" w14:textId="08880975" w:rsidR="00E62536" w:rsidRPr="00766ACE" w:rsidRDefault="00E62536" w:rsidP="00E62536">
            <w:pPr>
              <w:pStyle w:val="a8"/>
              <w:numPr>
                <w:ilvl w:val="0"/>
                <w:numId w:val="32"/>
              </w:numPr>
              <w:spacing w:line="240" w:lineRule="auto"/>
              <w:ind w:leftChars="0" w:left="400" w:right="0" w:hangingChars="200" w:hanging="400"/>
              <w:rPr>
                <w:sz w:val="20"/>
              </w:rPr>
            </w:pPr>
            <w:r w:rsidRPr="00766ACE">
              <w:rPr>
                <w:rFonts w:hint="eastAsia"/>
                <w:iCs/>
                <w:sz w:val="20"/>
                <w:lang w:eastAsia="zh-CN"/>
              </w:rPr>
              <w:t>AHCI</w:t>
            </w:r>
            <w:r w:rsidRPr="00766ACE">
              <w:rPr>
                <w:iCs/>
                <w:sz w:val="20"/>
                <w:lang w:eastAsia="zh-CN"/>
              </w:rPr>
              <w:t xml:space="preserve"> Journal</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60142384" w14:textId="77777777" w:rsidR="00E62536" w:rsidRPr="00766ACE" w:rsidRDefault="00E62536" w:rsidP="00E62536">
            <w:pPr>
              <w:rPr>
                <w:sz w:val="20"/>
              </w:rPr>
            </w:pPr>
          </w:p>
        </w:tc>
        <w:tc>
          <w:tcPr>
            <w:tcW w:w="986" w:type="dxa"/>
            <w:tcBorders>
              <w:top w:val="single" w:sz="4" w:space="0" w:color="auto"/>
              <w:left w:val="single" w:sz="4" w:space="0" w:color="auto"/>
              <w:bottom w:val="single" w:sz="4" w:space="0" w:color="auto"/>
              <w:right w:val="single" w:sz="4" w:space="0" w:color="auto"/>
            </w:tcBorders>
            <w:vAlign w:val="center"/>
          </w:tcPr>
          <w:p w14:paraId="7FA36F44" w14:textId="77777777" w:rsidR="00E62536" w:rsidRPr="00766ACE" w:rsidRDefault="00E62536" w:rsidP="00E62536">
            <w:pPr>
              <w:rPr>
                <w:sz w:val="20"/>
              </w:rPr>
            </w:pPr>
            <w:r w:rsidRPr="00766ACE">
              <w:rPr>
                <w:sz w:val="20"/>
              </w:rPr>
              <w:t>8 points</w:t>
            </w:r>
          </w:p>
        </w:tc>
      </w:tr>
      <w:tr w:rsidR="00EC2CC1" w:rsidRPr="00766ACE" w14:paraId="09F59827" w14:textId="77777777" w:rsidTr="00EC2CC1">
        <w:trPr>
          <w:trHeight w:val="333"/>
        </w:trPr>
        <w:tc>
          <w:tcPr>
            <w:tcW w:w="0" w:type="auto"/>
            <w:vMerge w:val="restart"/>
            <w:tcBorders>
              <w:top w:val="single" w:sz="4" w:space="0" w:color="auto"/>
              <w:left w:val="single" w:sz="4" w:space="0" w:color="auto"/>
              <w:right w:val="single" w:sz="4" w:space="0" w:color="auto"/>
            </w:tcBorders>
            <w:vAlign w:val="center"/>
          </w:tcPr>
          <w:p w14:paraId="169C3A9D" w14:textId="3CE717C7" w:rsidR="00E62536" w:rsidRPr="00766ACE" w:rsidRDefault="00E62536" w:rsidP="00E62536">
            <w:pPr>
              <w:pStyle w:val="a8"/>
              <w:numPr>
                <w:ilvl w:val="0"/>
                <w:numId w:val="32"/>
              </w:numPr>
              <w:spacing w:line="240" w:lineRule="auto"/>
              <w:ind w:leftChars="0" w:left="400" w:right="0" w:hangingChars="200" w:hanging="400"/>
              <w:rPr>
                <w:iCs/>
                <w:sz w:val="20"/>
              </w:rPr>
            </w:pPr>
            <w:r w:rsidRPr="00766ACE">
              <w:rPr>
                <w:rFonts w:hint="eastAsia"/>
                <w:iCs/>
                <w:sz w:val="20"/>
              </w:rPr>
              <w:t>I</w:t>
            </w:r>
            <w:r w:rsidRPr="00766ACE">
              <w:rPr>
                <w:iCs/>
                <w:sz w:val="20"/>
              </w:rPr>
              <w:t>nternational Conference</w:t>
            </w:r>
          </w:p>
        </w:tc>
        <w:tc>
          <w:tcPr>
            <w:tcW w:w="3339" w:type="dxa"/>
            <w:tcBorders>
              <w:top w:val="single" w:sz="4" w:space="0" w:color="auto"/>
              <w:left w:val="single" w:sz="4" w:space="0" w:color="auto"/>
              <w:bottom w:val="single" w:sz="4" w:space="0" w:color="auto"/>
              <w:right w:val="single" w:sz="4" w:space="0" w:color="auto"/>
            </w:tcBorders>
            <w:vAlign w:val="center"/>
          </w:tcPr>
          <w:p w14:paraId="02814C24" w14:textId="77777777" w:rsidR="00E62536" w:rsidRPr="00766ACE" w:rsidRDefault="00E62536" w:rsidP="00E62536">
            <w:pPr>
              <w:rPr>
                <w:sz w:val="20"/>
                <w:szCs w:val="16"/>
              </w:rPr>
            </w:pPr>
            <w:r w:rsidRPr="00766ACE">
              <w:rPr>
                <w:rFonts w:eastAsia="SimSun"/>
                <w:sz w:val="20"/>
                <w:szCs w:val="16"/>
                <w:lang w:eastAsia="zh-CN"/>
              </w:rPr>
              <w:t>Domestic Conference (International Seminar - published in English)</w:t>
            </w:r>
          </w:p>
        </w:tc>
        <w:tc>
          <w:tcPr>
            <w:tcW w:w="1701" w:type="dxa"/>
            <w:vMerge w:val="restart"/>
            <w:tcBorders>
              <w:top w:val="single" w:sz="4" w:space="0" w:color="auto"/>
              <w:left w:val="single" w:sz="4" w:space="0" w:color="auto"/>
              <w:right w:val="single" w:sz="4" w:space="0" w:color="auto"/>
            </w:tcBorders>
            <w:vAlign w:val="center"/>
          </w:tcPr>
          <w:p w14:paraId="3552AFE9" w14:textId="77777777" w:rsidR="00E62536" w:rsidRPr="00766ACE" w:rsidRDefault="00E62536" w:rsidP="00E62536">
            <w:pPr>
              <w:rPr>
                <w:sz w:val="20"/>
              </w:rPr>
            </w:pPr>
            <w:r w:rsidRPr="00766ACE">
              <w:rPr>
                <w:rFonts w:hint="eastAsia"/>
                <w:sz w:val="20"/>
              </w:rPr>
              <w:t>3</w:t>
            </w:r>
            <w:r w:rsidRPr="00766ACE">
              <w:rPr>
                <w:sz w:val="20"/>
                <w:lang w:eastAsia="zh-CN"/>
              </w:rPr>
              <w:t xml:space="preserve"> points for one article</w:t>
            </w:r>
          </w:p>
        </w:tc>
        <w:tc>
          <w:tcPr>
            <w:tcW w:w="986" w:type="dxa"/>
            <w:vMerge w:val="restart"/>
            <w:tcBorders>
              <w:top w:val="single" w:sz="4" w:space="0" w:color="auto"/>
              <w:left w:val="single" w:sz="4" w:space="0" w:color="auto"/>
              <w:right w:val="single" w:sz="4" w:space="0" w:color="auto"/>
            </w:tcBorders>
            <w:vAlign w:val="center"/>
          </w:tcPr>
          <w:p w14:paraId="40334547" w14:textId="77777777" w:rsidR="00E62536" w:rsidRPr="00766ACE" w:rsidRDefault="00E62536" w:rsidP="00E62536">
            <w:pPr>
              <w:rPr>
                <w:sz w:val="20"/>
              </w:rPr>
            </w:pPr>
            <w:r w:rsidRPr="00766ACE">
              <w:rPr>
                <w:rFonts w:hint="eastAsia"/>
                <w:sz w:val="20"/>
              </w:rPr>
              <w:t>6 points upmost</w:t>
            </w:r>
          </w:p>
        </w:tc>
      </w:tr>
      <w:tr w:rsidR="00EC2CC1" w:rsidRPr="00766ACE" w14:paraId="69472A19" w14:textId="77777777" w:rsidTr="00EC2CC1">
        <w:trPr>
          <w:trHeight w:val="333"/>
        </w:trPr>
        <w:tc>
          <w:tcPr>
            <w:tcW w:w="0" w:type="auto"/>
            <w:vMerge/>
            <w:tcBorders>
              <w:left w:val="single" w:sz="4" w:space="0" w:color="auto"/>
              <w:bottom w:val="single" w:sz="4" w:space="0" w:color="auto"/>
              <w:right w:val="single" w:sz="4" w:space="0" w:color="auto"/>
            </w:tcBorders>
            <w:vAlign w:val="center"/>
          </w:tcPr>
          <w:p w14:paraId="2DDABE1A" w14:textId="77777777" w:rsidR="00E62536" w:rsidRPr="00766ACE" w:rsidRDefault="00E62536" w:rsidP="00E62536">
            <w:pPr>
              <w:pStyle w:val="a8"/>
              <w:numPr>
                <w:ilvl w:val="0"/>
                <w:numId w:val="32"/>
              </w:numPr>
              <w:spacing w:line="240" w:lineRule="auto"/>
              <w:ind w:leftChars="0" w:left="400" w:right="0" w:hangingChars="200" w:hanging="400"/>
              <w:rPr>
                <w:sz w:val="20"/>
              </w:rPr>
            </w:pPr>
          </w:p>
        </w:tc>
        <w:tc>
          <w:tcPr>
            <w:tcW w:w="3339" w:type="dxa"/>
            <w:tcBorders>
              <w:top w:val="single" w:sz="4" w:space="0" w:color="auto"/>
              <w:left w:val="single" w:sz="4" w:space="0" w:color="auto"/>
              <w:bottom w:val="single" w:sz="4" w:space="0" w:color="auto"/>
              <w:right w:val="single" w:sz="4" w:space="0" w:color="auto"/>
            </w:tcBorders>
            <w:vAlign w:val="center"/>
          </w:tcPr>
          <w:p w14:paraId="3BBBAC2F" w14:textId="77777777" w:rsidR="00E62536" w:rsidRPr="00766ACE" w:rsidRDefault="00E62536" w:rsidP="00E62536">
            <w:pPr>
              <w:rPr>
                <w:sz w:val="20"/>
                <w:szCs w:val="16"/>
              </w:rPr>
            </w:pPr>
            <w:r w:rsidRPr="00766ACE">
              <w:rPr>
                <w:rFonts w:eastAsia="SimSun"/>
                <w:sz w:val="20"/>
                <w:szCs w:val="16"/>
                <w:lang w:eastAsia="zh-CN"/>
              </w:rPr>
              <w:t>Abroad Conference</w:t>
            </w:r>
            <w:r w:rsidRPr="00766ACE">
              <w:rPr>
                <w:rFonts w:ascii="新細明體" w:hAnsi="新細明體"/>
                <w:sz w:val="20"/>
                <w:szCs w:val="16"/>
              </w:rPr>
              <w:t xml:space="preserve"> (</w:t>
            </w:r>
            <w:r w:rsidRPr="00766ACE">
              <w:rPr>
                <w:rFonts w:eastAsia="SimSun"/>
                <w:sz w:val="20"/>
                <w:szCs w:val="16"/>
                <w:lang w:eastAsia="zh-CN"/>
              </w:rPr>
              <w:t>International Seminar - published in English)</w:t>
            </w:r>
          </w:p>
        </w:tc>
        <w:tc>
          <w:tcPr>
            <w:tcW w:w="1701" w:type="dxa"/>
            <w:vMerge/>
            <w:tcBorders>
              <w:left w:val="single" w:sz="4" w:space="0" w:color="auto"/>
              <w:bottom w:val="single" w:sz="4" w:space="0" w:color="auto"/>
              <w:right w:val="single" w:sz="4" w:space="0" w:color="auto"/>
            </w:tcBorders>
            <w:vAlign w:val="center"/>
          </w:tcPr>
          <w:p w14:paraId="29C95E84" w14:textId="77777777" w:rsidR="00E62536" w:rsidRPr="00766ACE" w:rsidRDefault="00E62536" w:rsidP="00E62536">
            <w:pPr>
              <w:rPr>
                <w:sz w:val="20"/>
              </w:rPr>
            </w:pPr>
          </w:p>
        </w:tc>
        <w:tc>
          <w:tcPr>
            <w:tcW w:w="986" w:type="dxa"/>
            <w:vMerge/>
            <w:tcBorders>
              <w:left w:val="single" w:sz="4" w:space="0" w:color="auto"/>
              <w:bottom w:val="single" w:sz="4" w:space="0" w:color="auto"/>
              <w:right w:val="single" w:sz="4" w:space="0" w:color="auto"/>
            </w:tcBorders>
            <w:vAlign w:val="center"/>
          </w:tcPr>
          <w:p w14:paraId="2D3BC6D2" w14:textId="77777777" w:rsidR="00E62536" w:rsidRPr="00766ACE" w:rsidRDefault="00E62536" w:rsidP="00E62536">
            <w:pPr>
              <w:rPr>
                <w:sz w:val="20"/>
              </w:rPr>
            </w:pPr>
          </w:p>
        </w:tc>
      </w:tr>
      <w:tr w:rsidR="00E62536" w:rsidRPr="00766ACE" w14:paraId="4E359A4E" w14:textId="77777777" w:rsidTr="00EC2CC1">
        <w:trPr>
          <w:trHeight w:val="566"/>
        </w:trPr>
        <w:tc>
          <w:tcPr>
            <w:tcW w:w="0" w:type="auto"/>
            <w:tcBorders>
              <w:top w:val="single" w:sz="4" w:space="0" w:color="auto"/>
              <w:left w:val="single" w:sz="4" w:space="0" w:color="auto"/>
              <w:bottom w:val="single" w:sz="4" w:space="0" w:color="auto"/>
              <w:right w:val="single" w:sz="4" w:space="0" w:color="auto"/>
            </w:tcBorders>
            <w:vAlign w:val="center"/>
          </w:tcPr>
          <w:p w14:paraId="6A26E9AE" w14:textId="5028B3E2" w:rsidR="00E62536" w:rsidRPr="00766ACE" w:rsidRDefault="00E62536" w:rsidP="00E62536">
            <w:pPr>
              <w:pStyle w:val="a8"/>
              <w:numPr>
                <w:ilvl w:val="0"/>
                <w:numId w:val="32"/>
              </w:numPr>
              <w:spacing w:line="240" w:lineRule="auto"/>
              <w:ind w:leftChars="0" w:left="400" w:right="0" w:hangingChars="200" w:hanging="400"/>
              <w:rPr>
                <w:iCs/>
                <w:sz w:val="20"/>
              </w:rPr>
            </w:pPr>
            <w:r w:rsidRPr="00766ACE">
              <w:rPr>
                <w:rFonts w:hint="eastAsia"/>
                <w:iCs/>
                <w:sz w:val="20"/>
              </w:rPr>
              <w:t>D</w:t>
            </w:r>
            <w:r w:rsidRPr="00766ACE">
              <w:rPr>
                <w:iCs/>
                <w:sz w:val="20"/>
              </w:rPr>
              <w:t>omestic or International Journal with external review process</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71DFA7ED" w14:textId="77777777" w:rsidR="00E62536" w:rsidRPr="00766ACE" w:rsidRDefault="00E62536" w:rsidP="00E62536">
            <w:pPr>
              <w:rPr>
                <w:sz w:val="20"/>
              </w:rPr>
            </w:pPr>
            <w:r w:rsidRPr="00766ACE">
              <w:rPr>
                <w:rFonts w:hint="eastAsia"/>
                <w:sz w:val="20"/>
              </w:rPr>
              <w:t>3</w:t>
            </w:r>
            <w:r w:rsidRPr="00766ACE">
              <w:rPr>
                <w:sz w:val="20"/>
                <w:lang w:eastAsia="zh-CN"/>
              </w:rPr>
              <w:t xml:space="preserve"> points for one article</w:t>
            </w:r>
          </w:p>
        </w:tc>
        <w:tc>
          <w:tcPr>
            <w:tcW w:w="986" w:type="dxa"/>
            <w:tcBorders>
              <w:top w:val="single" w:sz="4" w:space="0" w:color="auto"/>
              <w:left w:val="single" w:sz="4" w:space="0" w:color="auto"/>
              <w:bottom w:val="single" w:sz="4" w:space="0" w:color="auto"/>
              <w:right w:val="single" w:sz="4" w:space="0" w:color="auto"/>
            </w:tcBorders>
            <w:vAlign w:val="center"/>
          </w:tcPr>
          <w:p w14:paraId="2C3A28A2" w14:textId="77777777" w:rsidR="00E62536" w:rsidRPr="00766ACE" w:rsidRDefault="00E62536" w:rsidP="00E62536">
            <w:pPr>
              <w:rPr>
                <w:sz w:val="20"/>
              </w:rPr>
            </w:pPr>
            <w:r w:rsidRPr="00766ACE">
              <w:rPr>
                <w:rFonts w:hint="eastAsia"/>
                <w:sz w:val="20"/>
              </w:rPr>
              <w:t>6</w:t>
            </w:r>
            <w:r w:rsidRPr="00766ACE">
              <w:rPr>
                <w:sz w:val="20"/>
              </w:rPr>
              <w:t xml:space="preserve"> points</w:t>
            </w:r>
          </w:p>
        </w:tc>
      </w:tr>
      <w:tr w:rsidR="00E62536" w:rsidRPr="00766ACE" w14:paraId="1F03974D" w14:textId="77777777" w:rsidTr="00EC2CC1">
        <w:trPr>
          <w:trHeight w:val="566"/>
        </w:trPr>
        <w:tc>
          <w:tcPr>
            <w:tcW w:w="0" w:type="auto"/>
            <w:tcBorders>
              <w:top w:val="single" w:sz="4" w:space="0" w:color="auto"/>
              <w:left w:val="single" w:sz="4" w:space="0" w:color="auto"/>
              <w:bottom w:val="single" w:sz="4" w:space="0" w:color="auto"/>
              <w:right w:val="single" w:sz="4" w:space="0" w:color="auto"/>
            </w:tcBorders>
            <w:vAlign w:val="center"/>
          </w:tcPr>
          <w:p w14:paraId="796D78CD" w14:textId="48353961" w:rsidR="00E62536" w:rsidRPr="00766ACE" w:rsidRDefault="00E62536" w:rsidP="00E62536">
            <w:pPr>
              <w:pStyle w:val="a8"/>
              <w:numPr>
                <w:ilvl w:val="0"/>
                <w:numId w:val="32"/>
              </w:numPr>
              <w:spacing w:line="240" w:lineRule="auto"/>
              <w:ind w:leftChars="0" w:left="400" w:right="0" w:hangingChars="200" w:hanging="400"/>
              <w:rPr>
                <w:sz w:val="20"/>
              </w:rPr>
            </w:pPr>
            <w:r w:rsidRPr="00766ACE">
              <w:rPr>
                <w:sz w:val="20"/>
              </w:rPr>
              <w:t>Unique practical achievement</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77C041D6" w14:textId="77777777" w:rsidR="00E62536" w:rsidRPr="00766ACE" w:rsidRDefault="00E62536" w:rsidP="00E62536">
            <w:pPr>
              <w:rPr>
                <w:sz w:val="20"/>
              </w:rPr>
            </w:pPr>
            <w:r w:rsidRPr="00766ACE">
              <w:rPr>
                <w:rFonts w:hint="eastAsia"/>
                <w:sz w:val="20"/>
              </w:rPr>
              <w:t>5~7</w:t>
            </w:r>
            <w:r w:rsidRPr="00766ACE">
              <w:rPr>
                <w:sz w:val="20"/>
                <w:lang w:eastAsia="zh-CN"/>
              </w:rPr>
              <w:t xml:space="preserve"> points for one article</w:t>
            </w:r>
          </w:p>
        </w:tc>
        <w:tc>
          <w:tcPr>
            <w:tcW w:w="986" w:type="dxa"/>
            <w:tcBorders>
              <w:top w:val="single" w:sz="4" w:space="0" w:color="auto"/>
              <w:left w:val="single" w:sz="4" w:space="0" w:color="auto"/>
              <w:bottom w:val="single" w:sz="4" w:space="0" w:color="auto"/>
              <w:right w:val="single" w:sz="4" w:space="0" w:color="auto"/>
            </w:tcBorders>
            <w:vAlign w:val="center"/>
          </w:tcPr>
          <w:p w14:paraId="25AAA834" w14:textId="77777777" w:rsidR="00E62536" w:rsidRPr="00766ACE" w:rsidRDefault="00E62536" w:rsidP="00E62536">
            <w:pPr>
              <w:rPr>
                <w:sz w:val="20"/>
              </w:rPr>
            </w:pPr>
            <w:r w:rsidRPr="00766ACE">
              <w:rPr>
                <w:sz w:val="20"/>
              </w:rPr>
              <w:t>Limitless</w:t>
            </w:r>
          </w:p>
        </w:tc>
      </w:tr>
      <w:tr w:rsidR="00E62536" w:rsidRPr="00766ACE" w14:paraId="0202F4D6" w14:textId="77777777" w:rsidTr="00EC2CC1">
        <w:trPr>
          <w:trHeight w:val="566"/>
        </w:trPr>
        <w:tc>
          <w:tcPr>
            <w:tcW w:w="0" w:type="auto"/>
            <w:tcBorders>
              <w:top w:val="single" w:sz="4" w:space="0" w:color="auto"/>
              <w:left w:val="single" w:sz="4" w:space="0" w:color="auto"/>
              <w:bottom w:val="single" w:sz="4" w:space="0" w:color="auto"/>
              <w:right w:val="single" w:sz="4" w:space="0" w:color="auto"/>
            </w:tcBorders>
            <w:vAlign w:val="center"/>
          </w:tcPr>
          <w:p w14:paraId="67D03897" w14:textId="327EBC90" w:rsidR="00E62536" w:rsidRPr="00766ACE" w:rsidRDefault="00EC2CC1" w:rsidP="00E62536">
            <w:pPr>
              <w:pStyle w:val="a8"/>
              <w:numPr>
                <w:ilvl w:val="0"/>
                <w:numId w:val="32"/>
              </w:numPr>
              <w:spacing w:line="240" w:lineRule="auto"/>
              <w:ind w:leftChars="0" w:left="400" w:right="0" w:hangingChars="200" w:hanging="400"/>
              <w:rPr>
                <w:sz w:val="20"/>
              </w:rPr>
            </w:pPr>
            <w:r w:rsidRPr="00766ACE">
              <w:rPr>
                <w:iCs/>
                <w:sz w:val="20"/>
              </w:rPr>
              <w:t>Scopus Database</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3A17EDF8" w14:textId="77777777" w:rsidR="00E62536" w:rsidRPr="00766ACE" w:rsidRDefault="00E62536" w:rsidP="00E62536">
            <w:pPr>
              <w:rPr>
                <w:sz w:val="20"/>
              </w:rPr>
            </w:pPr>
            <w:r w:rsidRPr="00766ACE">
              <w:rPr>
                <w:rFonts w:hint="eastAsia"/>
                <w:sz w:val="20"/>
              </w:rPr>
              <w:t>5</w:t>
            </w:r>
            <w:r w:rsidRPr="00766ACE">
              <w:rPr>
                <w:sz w:val="20"/>
                <w:lang w:eastAsia="zh-CN"/>
              </w:rPr>
              <w:t xml:space="preserve"> points for one article</w:t>
            </w:r>
          </w:p>
        </w:tc>
        <w:tc>
          <w:tcPr>
            <w:tcW w:w="986" w:type="dxa"/>
            <w:tcBorders>
              <w:top w:val="single" w:sz="4" w:space="0" w:color="auto"/>
              <w:left w:val="single" w:sz="4" w:space="0" w:color="auto"/>
              <w:bottom w:val="single" w:sz="4" w:space="0" w:color="auto"/>
              <w:right w:val="single" w:sz="4" w:space="0" w:color="auto"/>
            </w:tcBorders>
            <w:vAlign w:val="center"/>
          </w:tcPr>
          <w:p w14:paraId="43111943" w14:textId="77777777" w:rsidR="00E62536" w:rsidRPr="00766ACE" w:rsidRDefault="00E62536" w:rsidP="00E62536">
            <w:pPr>
              <w:rPr>
                <w:sz w:val="20"/>
              </w:rPr>
            </w:pPr>
            <w:r w:rsidRPr="00766ACE">
              <w:rPr>
                <w:rFonts w:hint="eastAsia"/>
                <w:sz w:val="20"/>
              </w:rPr>
              <w:t>6</w:t>
            </w:r>
            <w:r w:rsidRPr="00766ACE">
              <w:rPr>
                <w:sz w:val="20"/>
              </w:rPr>
              <w:t xml:space="preserve"> points</w:t>
            </w:r>
          </w:p>
        </w:tc>
      </w:tr>
    </w:tbl>
    <w:p w14:paraId="467772E2" w14:textId="77777777" w:rsidR="00E62536" w:rsidRPr="00766ACE" w:rsidRDefault="00E62536" w:rsidP="00E62536">
      <w:pPr>
        <w:jc w:val="both"/>
        <w:rPr>
          <w:b/>
          <w:bCs/>
          <w:iCs/>
          <w:sz w:val="20"/>
          <w:lang w:eastAsia="zh-CN"/>
        </w:rPr>
      </w:pPr>
    </w:p>
    <w:p w14:paraId="2556CF9E" w14:textId="7E6FC956" w:rsidR="00EC2CC1" w:rsidRPr="00766ACE" w:rsidRDefault="00E62536" w:rsidP="001004B3">
      <w:pPr>
        <w:pStyle w:val="a8"/>
        <w:numPr>
          <w:ilvl w:val="0"/>
          <w:numId w:val="4"/>
        </w:numPr>
        <w:ind w:leftChars="0"/>
        <w:rPr>
          <w:b/>
          <w:bCs/>
          <w:iCs/>
          <w:sz w:val="20"/>
          <w:lang w:eastAsia="zh-CN"/>
        </w:rPr>
      </w:pPr>
      <w:r w:rsidRPr="00766ACE">
        <w:rPr>
          <w:b/>
          <w:bCs/>
          <w:iCs/>
          <w:sz w:val="20"/>
          <w:lang w:eastAsia="zh-CN"/>
        </w:rPr>
        <w:br w:type="page"/>
      </w:r>
      <w:r w:rsidRPr="00766ACE">
        <w:rPr>
          <w:b/>
          <w:bCs/>
          <w:iCs/>
          <w:sz w:val="20"/>
          <w:lang w:eastAsia="zh-CN"/>
        </w:rPr>
        <w:lastRenderedPageBreak/>
        <w:t>A maximum of 6 points are awarded for the following items:</w:t>
      </w:r>
    </w:p>
    <w:tbl>
      <w:tblPr>
        <w:tblpPr w:leftFromText="180" w:rightFromText="180" w:vertAnchor="text" w:horzAnchor="margin"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1238"/>
        <w:gridCol w:w="1635"/>
        <w:gridCol w:w="2255"/>
        <w:gridCol w:w="1682"/>
      </w:tblGrid>
      <w:tr w:rsidR="001004B3" w:rsidRPr="00766ACE" w14:paraId="46FBA304" w14:textId="77777777" w:rsidTr="001004B3">
        <w:trPr>
          <w:trHeight w:val="564"/>
        </w:trPr>
        <w:tc>
          <w:tcPr>
            <w:tcW w:w="14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87F4BD" w14:textId="121918B9" w:rsidR="00EC2CC1" w:rsidRPr="00766ACE" w:rsidRDefault="00EC2CC1" w:rsidP="00EC2CC1">
            <w:pPr>
              <w:adjustRightInd w:val="0"/>
              <w:snapToGrid w:val="0"/>
              <w:spacing w:line="200" w:lineRule="exact"/>
              <w:jc w:val="center"/>
              <w:rPr>
                <w:b/>
                <w:sz w:val="20"/>
                <w:szCs w:val="18"/>
              </w:rPr>
            </w:pPr>
            <w:r w:rsidRPr="00766ACE">
              <w:rPr>
                <w:lang w:eastAsia="zh-CN"/>
              </w:rPr>
              <w:t>Attribute</w:t>
            </w:r>
          </w:p>
        </w:tc>
        <w:tc>
          <w:tcPr>
            <w:tcW w:w="1472"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6C4EC3A" w14:textId="77777777" w:rsidR="00EC2CC1" w:rsidRPr="00766ACE" w:rsidRDefault="00EC2CC1" w:rsidP="00EC2CC1">
            <w:pPr>
              <w:adjustRightInd w:val="0"/>
              <w:snapToGrid w:val="0"/>
              <w:spacing w:line="200" w:lineRule="exact"/>
              <w:jc w:val="center"/>
              <w:rPr>
                <w:b/>
                <w:sz w:val="20"/>
                <w:szCs w:val="18"/>
              </w:rPr>
            </w:pPr>
            <w:r w:rsidRPr="00766ACE">
              <w:rPr>
                <w:b/>
                <w:sz w:val="20"/>
                <w:szCs w:val="18"/>
                <w:lang w:eastAsia="zh-CN"/>
              </w:rPr>
              <w:t>Level</w:t>
            </w:r>
          </w:p>
        </w:tc>
        <w:tc>
          <w:tcPr>
            <w:tcW w:w="11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A72065" w14:textId="77777777" w:rsidR="00EC2CC1" w:rsidRPr="00766ACE" w:rsidRDefault="00EC2CC1" w:rsidP="00EC2CC1">
            <w:pPr>
              <w:adjustRightInd w:val="0"/>
              <w:snapToGrid w:val="0"/>
              <w:spacing w:line="200" w:lineRule="exact"/>
              <w:jc w:val="center"/>
              <w:rPr>
                <w:b/>
                <w:sz w:val="20"/>
                <w:szCs w:val="18"/>
              </w:rPr>
            </w:pPr>
            <w:r w:rsidRPr="00766ACE">
              <w:rPr>
                <w:b/>
                <w:bCs/>
                <w:iCs/>
                <w:sz w:val="20"/>
                <w:szCs w:val="18"/>
                <w:lang w:eastAsia="zh-CN"/>
              </w:rPr>
              <w:t>Points for competitions</w:t>
            </w:r>
          </w:p>
        </w:tc>
        <w:tc>
          <w:tcPr>
            <w:tcW w:w="88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92ACCA" w14:textId="77777777" w:rsidR="00EC2CC1" w:rsidRPr="00766ACE" w:rsidRDefault="00EC2CC1" w:rsidP="00EC2CC1">
            <w:pPr>
              <w:adjustRightInd w:val="0"/>
              <w:snapToGrid w:val="0"/>
              <w:spacing w:line="200" w:lineRule="exact"/>
              <w:jc w:val="center"/>
              <w:rPr>
                <w:b/>
                <w:sz w:val="20"/>
                <w:szCs w:val="18"/>
              </w:rPr>
            </w:pPr>
            <w:r w:rsidRPr="00766ACE">
              <w:rPr>
                <w:b/>
                <w:bCs/>
                <w:iCs/>
                <w:sz w:val="20"/>
                <w:szCs w:val="18"/>
                <w:lang w:eastAsia="zh-CN"/>
              </w:rPr>
              <w:t>Points for advising students</w:t>
            </w:r>
          </w:p>
        </w:tc>
      </w:tr>
      <w:tr w:rsidR="001004B3" w:rsidRPr="00766ACE" w14:paraId="198E90E1" w14:textId="77777777" w:rsidTr="001004B3">
        <w:trPr>
          <w:trHeight w:val="275"/>
        </w:trPr>
        <w:tc>
          <w:tcPr>
            <w:tcW w:w="1470" w:type="pct"/>
            <w:vMerge w:val="restart"/>
            <w:tcBorders>
              <w:top w:val="single" w:sz="4" w:space="0" w:color="auto"/>
              <w:left w:val="single" w:sz="4" w:space="0" w:color="auto"/>
              <w:right w:val="single" w:sz="4" w:space="0" w:color="auto"/>
            </w:tcBorders>
            <w:vAlign w:val="center"/>
          </w:tcPr>
          <w:p w14:paraId="3EA99DEE" w14:textId="38CCA72A" w:rsidR="00E62536" w:rsidRPr="00766ACE" w:rsidRDefault="00E62536" w:rsidP="00EC2CC1">
            <w:pPr>
              <w:pStyle w:val="a8"/>
              <w:numPr>
                <w:ilvl w:val="0"/>
                <w:numId w:val="33"/>
              </w:numPr>
              <w:adjustRightInd w:val="0"/>
              <w:snapToGrid w:val="0"/>
              <w:spacing w:line="200" w:lineRule="exact"/>
              <w:ind w:leftChars="0"/>
              <w:rPr>
                <w:bCs/>
                <w:iCs/>
                <w:sz w:val="20"/>
              </w:rPr>
            </w:pPr>
            <w:r w:rsidRPr="00766ACE">
              <w:rPr>
                <w:bCs/>
                <w:iCs/>
                <w:sz w:val="20"/>
                <w:lang w:eastAsia="zh-CN"/>
              </w:rPr>
              <w:t>Contest</w:t>
            </w:r>
          </w:p>
        </w:tc>
        <w:tc>
          <w:tcPr>
            <w:tcW w:w="616" w:type="pct"/>
            <w:vMerge w:val="restart"/>
            <w:tcBorders>
              <w:top w:val="single" w:sz="4" w:space="0" w:color="auto"/>
              <w:left w:val="single" w:sz="4" w:space="0" w:color="auto"/>
              <w:right w:val="single" w:sz="4" w:space="0" w:color="auto"/>
            </w:tcBorders>
            <w:vAlign w:val="center"/>
            <w:hideMark/>
          </w:tcPr>
          <w:p w14:paraId="0C1C8643" w14:textId="77777777" w:rsidR="00E62536" w:rsidRPr="00766ACE" w:rsidRDefault="00E62536" w:rsidP="00105F67">
            <w:pPr>
              <w:tabs>
                <w:tab w:val="num" w:pos="-1920"/>
              </w:tabs>
              <w:adjustRightInd w:val="0"/>
              <w:snapToGrid w:val="0"/>
              <w:spacing w:line="200" w:lineRule="exact"/>
              <w:jc w:val="both"/>
              <w:rPr>
                <w:bCs/>
                <w:iCs/>
                <w:sz w:val="20"/>
              </w:rPr>
            </w:pPr>
            <w:r w:rsidRPr="00766ACE">
              <w:rPr>
                <w:bCs/>
                <w:iCs/>
                <w:sz w:val="20"/>
              </w:rPr>
              <w:t xml:space="preserve">(1) </w:t>
            </w:r>
            <w:r w:rsidRPr="00766ACE">
              <w:rPr>
                <w:bCs/>
                <w:iCs/>
                <w:sz w:val="20"/>
                <w:lang w:eastAsia="zh-CN"/>
              </w:rPr>
              <w:t>Nationwide</w:t>
            </w:r>
          </w:p>
        </w:tc>
        <w:tc>
          <w:tcPr>
            <w:tcW w:w="856" w:type="pct"/>
            <w:tcBorders>
              <w:top w:val="single" w:sz="4" w:space="0" w:color="auto"/>
              <w:left w:val="single" w:sz="4" w:space="0" w:color="auto"/>
              <w:bottom w:val="dotted" w:sz="4" w:space="0" w:color="auto"/>
              <w:right w:val="single" w:sz="4" w:space="0" w:color="auto"/>
            </w:tcBorders>
            <w:vAlign w:val="center"/>
            <w:hideMark/>
          </w:tcPr>
          <w:p w14:paraId="3D5760CD" w14:textId="77777777" w:rsidR="00E62536" w:rsidRPr="00766ACE" w:rsidRDefault="00E62536" w:rsidP="00105F67">
            <w:pPr>
              <w:adjustRightInd w:val="0"/>
              <w:snapToGrid w:val="0"/>
              <w:spacing w:beforeLines="30" w:before="108" w:afterLines="30" w:after="108" w:line="200" w:lineRule="exact"/>
              <w:jc w:val="center"/>
              <w:rPr>
                <w:bCs/>
                <w:iCs/>
                <w:sz w:val="18"/>
                <w:szCs w:val="18"/>
              </w:rPr>
            </w:pPr>
            <w:r w:rsidRPr="00766ACE">
              <w:rPr>
                <w:bCs/>
                <w:iCs/>
                <w:sz w:val="18"/>
                <w:szCs w:val="18"/>
                <w:lang w:eastAsia="zh-CN"/>
              </w:rPr>
              <w:t>1</w:t>
            </w:r>
            <w:r w:rsidRPr="00766ACE">
              <w:rPr>
                <w:bCs/>
                <w:iCs/>
                <w:sz w:val="18"/>
                <w:szCs w:val="18"/>
                <w:vertAlign w:val="superscript"/>
                <w:lang w:eastAsia="zh-CN"/>
              </w:rPr>
              <w:t>st</w:t>
            </w:r>
            <w:r w:rsidRPr="00766ACE">
              <w:rPr>
                <w:bCs/>
                <w:iCs/>
                <w:sz w:val="18"/>
                <w:szCs w:val="18"/>
                <w:lang w:eastAsia="zh-CN"/>
              </w:rPr>
              <w:t xml:space="preserve"> place</w:t>
            </w:r>
          </w:p>
        </w:tc>
        <w:tc>
          <w:tcPr>
            <w:tcW w:w="1178" w:type="pct"/>
            <w:tcBorders>
              <w:top w:val="single" w:sz="4" w:space="0" w:color="auto"/>
              <w:left w:val="single" w:sz="4" w:space="0" w:color="auto"/>
              <w:bottom w:val="dotted" w:sz="4" w:space="0" w:color="auto"/>
              <w:right w:val="single" w:sz="4" w:space="0" w:color="auto"/>
            </w:tcBorders>
            <w:vAlign w:val="center"/>
            <w:hideMark/>
          </w:tcPr>
          <w:p w14:paraId="5C29759B"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4</w:t>
            </w:r>
            <w:r w:rsidRPr="00766ACE">
              <w:rPr>
                <w:sz w:val="18"/>
                <w:szCs w:val="18"/>
              </w:rPr>
              <w:t xml:space="preserve"> points</w:t>
            </w:r>
          </w:p>
        </w:tc>
        <w:tc>
          <w:tcPr>
            <w:tcW w:w="880" w:type="pct"/>
            <w:tcBorders>
              <w:top w:val="single" w:sz="4" w:space="0" w:color="auto"/>
              <w:left w:val="single" w:sz="4" w:space="0" w:color="auto"/>
              <w:bottom w:val="dotted" w:sz="4" w:space="0" w:color="auto"/>
              <w:right w:val="single" w:sz="4" w:space="0" w:color="auto"/>
            </w:tcBorders>
            <w:vAlign w:val="center"/>
            <w:hideMark/>
          </w:tcPr>
          <w:p w14:paraId="3D91B30B"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 xml:space="preserve">2 </w:t>
            </w:r>
            <w:r w:rsidRPr="00766ACE">
              <w:rPr>
                <w:sz w:val="18"/>
                <w:szCs w:val="18"/>
              </w:rPr>
              <w:t>points</w:t>
            </w:r>
          </w:p>
        </w:tc>
      </w:tr>
      <w:tr w:rsidR="001004B3" w:rsidRPr="00766ACE" w14:paraId="7A56A7D7" w14:textId="77777777" w:rsidTr="001004B3">
        <w:trPr>
          <w:trHeight w:val="423"/>
        </w:trPr>
        <w:tc>
          <w:tcPr>
            <w:tcW w:w="1470" w:type="pct"/>
            <w:vMerge/>
            <w:tcBorders>
              <w:left w:val="single" w:sz="4" w:space="0" w:color="auto"/>
              <w:right w:val="single" w:sz="4" w:space="0" w:color="auto"/>
            </w:tcBorders>
            <w:vAlign w:val="center"/>
            <w:hideMark/>
          </w:tcPr>
          <w:p w14:paraId="0D58C016" w14:textId="77777777" w:rsidR="00E62536" w:rsidRPr="00766ACE" w:rsidRDefault="00E62536" w:rsidP="00EC2CC1">
            <w:pPr>
              <w:pStyle w:val="a8"/>
              <w:widowControl/>
              <w:numPr>
                <w:ilvl w:val="0"/>
                <w:numId w:val="33"/>
              </w:numPr>
              <w:adjustRightInd w:val="0"/>
              <w:snapToGrid w:val="0"/>
              <w:spacing w:line="200" w:lineRule="exact"/>
              <w:ind w:leftChars="0"/>
              <w:rPr>
                <w:bCs/>
                <w:iCs/>
                <w:sz w:val="20"/>
              </w:rPr>
            </w:pPr>
          </w:p>
        </w:tc>
        <w:tc>
          <w:tcPr>
            <w:tcW w:w="616" w:type="pct"/>
            <w:vMerge/>
            <w:tcBorders>
              <w:left w:val="single" w:sz="4" w:space="0" w:color="auto"/>
              <w:right w:val="single" w:sz="4" w:space="0" w:color="auto"/>
            </w:tcBorders>
            <w:vAlign w:val="center"/>
            <w:hideMark/>
          </w:tcPr>
          <w:p w14:paraId="20CDD640" w14:textId="77777777" w:rsidR="00E62536" w:rsidRPr="00766ACE" w:rsidRDefault="00E62536" w:rsidP="00105F67">
            <w:pPr>
              <w:widowControl/>
              <w:adjustRightInd w:val="0"/>
              <w:snapToGrid w:val="0"/>
              <w:spacing w:line="200" w:lineRule="exact"/>
              <w:jc w:val="both"/>
              <w:rPr>
                <w:bCs/>
                <w:iCs/>
                <w:sz w:val="20"/>
              </w:rPr>
            </w:pPr>
          </w:p>
        </w:tc>
        <w:tc>
          <w:tcPr>
            <w:tcW w:w="856" w:type="pct"/>
            <w:tcBorders>
              <w:top w:val="dotted" w:sz="4" w:space="0" w:color="auto"/>
              <w:left w:val="single" w:sz="4" w:space="0" w:color="auto"/>
              <w:bottom w:val="dotted" w:sz="4" w:space="0" w:color="auto"/>
              <w:right w:val="single" w:sz="4" w:space="0" w:color="auto"/>
            </w:tcBorders>
            <w:vAlign w:val="center"/>
            <w:hideMark/>
          </w:tcPr>
          <w:p w14:paraId="13A108F4" w14:textId="77777777" w:rsidR="00E62536" w:rsidRPr="00766ACE" w:rsidRDefault="00E62536" w:rsidP="00105F67">
            <w:pPr>
              <w:adjustRightInd w:val="0"/>
              <w:snapToGrid w:val="0"/>
              <w:spacing w:beforeLines="30" w:before="108" w:afterLines="30" w:after="108" w:line="200" w:lineRule="exact"/>
              <w:jc w:val="center"/>
              <w:rPr>
                <w:bCs/>
                <w:iCs/>
                <w:sz w:val="18"/>
                <w:szCs w:val="18"/>
              </w:rPr>
            </w:pPr>
            <w:r w:rsidRPr="00766ACE">
              <w:rPr>
                <w:bCs/>
                <w:iCs/>
                <w:sz w:val="18"/>
                <w:szCs w:val="18"/>
              </w:rPr>
              <w:t>2</w:t>
            </w:r>
            <w:r w:rsidRPr="00766ACE">
              <w:rPr>
                <w:bCs/>
                <w:iCs/>
                <w:sz w:val="18"/>
                <w:szCs w:val="18"/>
                <w:vertAlign w:val="superscript"/>
                <w:lang w:eastAsia="zh-CN"/>
              </w:rPr>
              <w:t>st</w:t>
            </w:r>
            <w:r w:rsidRPr="00766ACE">
              <w:rPr>
                <w:bCs/>
                <w:iCs/>
                <w:sz w:val="18"/>
                <w:szCs w:val="18"/>
                <w:lang w:eastAsia="zh-CN"/>
              </w:rPr>
              <w:t xml:space="preserve"> place</w:t>
            </w:r>
          </w:p>
        </w:tc>
        <w:tc>
          <w:tcPr>
            <w:tcW w:w="1178" w:type="pct"/>
            <w:tcBorders>
              <w:top w:val="dotted" w:sz="4" w:space="0" w:color="auto"/>
              <w:left w:val="single" w:sz="4" w:space="0" w:color="auto"/>
              <w:bottom w:val="dotted" w:sz="4" w:space="0" w:color="auto"/>
              <w:right w:val="single" w:sz="4" w:space="0" w:color="auto"/>
            </w:tcBorders>
            <w:vAlign w:val="center"/>
            <w:hideMark/>
          </w:tcPr>
          <w:p w14:paraId="23E138DB"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3</w:t>
            </w:r>
            <w:r w:rsidRPr="00766ACE">
              <w:rPr>
                <w:sz w:val="18"/>
                <w:szCs w:val="18"/>
              </w:rPr>
              <w:t xml:space="preserve"> points</w:t>
            </w:r>
          </w:p>
        </w:tc>
        <w:tc>
          <w:tcPr>
            <w:tcW w:w="880" w:type="pct"/>
            <w:tcBorders>
              <w:top w:val="dotted" w:sz="4" w:space="0" w:color="auto"/>
              <w:left w:val="single" w:sz="4" w:space="0" w:color="auto"/>
              <w:bottom w:val="dotted" w:sz="4" w:space="0" w:color="auto"/>
              <w:right w:val="single" w:sz="4" w:space="0" w:color="auto"/>
            </w:tcBorders>
            <w:vAlign w:val="center"/>
            <w:hideMark/>
          </w:tcPr>
          <w:p w14:paraId="124EF697"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 xml:space="preserve">1.5 </w:t>
            </w:r>
            <w:r w:rsidRPr="00766ACE">
              <w:rPr>
                <w:sz w:val="18"/>
                <w:szCs w:val="18"/>
              </w:rPr>
              <w:t>points</w:t>
            </w:r>
          </w:p>
        </w:tc>
      </w:tr>
      <w:tr w:rsidR="001004B3" w:rsidRPr="00766ACE" w14:paraId="2F411BA9" w14:textId="77777777" w:rsidTr="001004B3">
        <w:trPr>
          <w:trHeight w:val="414"/>
        </w:trPr>
        <w:tc>
          <w:tcPr>
            <w:tcW w:w="1470" w:type="pct"/>
            <w:vMerge/>
            <w:tcBorders>
              <w:left w:val="single" w:sz="4" w:space="0" w:color="auto"/>
              <w:right w:val="single" w:sz="4" w:space="0" w:color="auto"/>
            </w:tcBorders>
            <w:vAlign w:val="center"/>
          </w:tcPr>
          <w:p w14:paraId="6971CAA7" w14:textId="77777777" w:rsidR="00E62536" w:rsidRPr="00766ACE" w:rsidRDefault="00E62536" w:rsidP="00EC2CC1">
            <w:pPr>
              <w:pStyle w:val="a8"/>
              <w:widowControl/>
              <w:numPr>
                <w:ilvl w:val="0"/>
                <w:numId w:val="33"/>
              </w:numPr>
              <w:adjustRightInd w:val="0"/>
              <w:snapToGrid w:val="0"/>
              <w:spacing w:line="200" w:lineRule="exact"/>
              <w:ind w:leftChars="0"/>
              <w:rPr>
                <w:bCs/>
                <w:iCs/>
                <w:sz w:val="20"/>
              </w:rPr>
            </w:pPr>
          </w:p>
        </w:tc>
        <w:tc>
          <w:tcPr>
            <w:tcW w:w="616" w:type="pct"/>
            <w:vMerge/>
            <w:tcBorders>
              <w:left w:val="single" w:sz="4" w:space="0" w:color="auto"/>
              <w:bottom w:val="single" w:sz="4" w:space="0" w:color="auto"/>
              <w:right w:val="single" w:sz="4" w:space="0" w:color="auto"/>
            </w:tcBorders>
            <w:vAlign w:val="center"/>
          </w:tcPr>
          <w:p w14:paraId="4D786A12" w14:textId="77777777" w:rsidR="00E62536" w:rsidRPr="00766ACE" w:rsidRDefault="00E62536" w:rsidP="00105F67">
            <w:pPr>
              <w:widowControl/>
              <w:adjustRightInd w:val="0"/>
              <w:snapToGrid w:val="0"/>
              <w:spacing w:line="200" w:lineRule="exact"/>
              <w:jc w:val="both"/>
              <w:rPr>
                <w:bCs/>
                <w:iCs/>
                <w:sz w:val="20"/>
              </w:rPr>
            </w:pPr>
          </w:p>
        </w:tc>
        <w:tc>
          <w:tcPr>
            <w:tcW w:w="856" w:type="pct"/>
            <w:tcBorders>
              <w:top w:val="dotted" w:sz="4" w:space="0" w:color="auto"/>
              <w:left w:val="single" w:sz="4" w:space="0" w:color="auto"/>
              <w:bottom w:val="single" w:sz="4" w:space="0" w:color="auto"/>
              <w:right w:val="single" w:sz="4" w:space="0" w:color="auto"/>
            </w:tcBorders>
            <w:vAlign w:val="center"/>
          </w:tcPr>
          <w:p w14:paraId="1F8A029E" w14:textId="77777777" w:rsidR="00E62536" w:rsidRPr="00766ACE" w:rsidRDefault="00E62536" w:rsidP="00105F67">
            <w:pPr>
              <w:adjustRightInd w:val="0"/>
              <w:snapToGrid w:val="0"/>
              <w:spacing w:beforeLines="30" w:before="108" w:afterLines="30" w:after="108" w:line="200" w:lineRule="exact"/>
              <w:jc w:val="center"/>
              <w:rPr>
                <w:bCs/>
                <w:iCs/>
                <w:sz w:val="18"/>
                <w:szCs w:val="18"/>
              </w:rPr>
            </w:pPr>
            <w:r w:rsidRPr="00766ACE">
              <w:rPr>
                <w:bCs/>
                <w:iCs/>
                <w:sz w:val="18"/>
                <w:szCs w:val="18"/>
              </w:rPr>
              <w:t>3</w:t>
            </w:r>
            <w:r w:rsidRPr="00766ACE">
              <w:rPr>
                <w:bCs/>
                <w:iCs/>
                <w:sz w:val="18"/>
                <w:szCs w:val="18"/>
                <w:vertAlign w:val="superscript"/>
                <w:lang w:eastAsia="zh-CN"/>
              </w:rPr>
              <w:t>st</w:t>
            </w:r>
            <w:r w:rsidRPr="00766ACE">
              <w:rPr>
                <w:bCs/>
                <w:iCs/>
                <w:sz w:val="18"/>
                <w:szCs w:val="18"/>
                <w:lang w:eastAsia="zh-CN"/>
              </w:rPr>
              <w:t xml:space="preserve"> place</w:t>
            </w:r>
          </w:p>
        </w:tc>
        <w:tc>
          <w:tcPr>
            <w:tcW w:w="1178" w:type="pct"/>
            <w:tcBorders>
              <w:top w:val="dotted" w:sz="4" w:space="0" w:color="auto"/>
              <w:left w:val="single" w:sz="4" w:space="0" w:color="auto"/>
              <w:bottom w:val="single" w:sz="4" w:space="0" w:color="auto"/>
              <w:right w:val="single" w:sz="4" w:space="0" w:color="auto"/>
            </w:tcBorders>
            <w:vAlign w:val="center"/>
          </w:tcPr>
          <w:p w14:paraId="0C932538"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2</w:t>
            </w:r>
            <w:r w:rsidRPr="00766ACE">
              <w:rPr>
                <w:sz w:val="18"/>
                <w:szCs w:val="18"/>
              </w:rPr>
              <w:t xml:space="preserve"> points</w:t>
            </w:r>
          </w:p>
        </w:tc>
        <w:tc>
          <w:tcPr>
            <w:tcW w:w="880" w:type="pct"/>
            <w:tcBorders>
              <w:top w:val="dotted" w:sz="4" w:space="0" w:color="auto"/>
              <w:left w:val="single" w:sz="4" w:space="0" w:color="auto"/>
              <w:bottom w:val="single" w:sz="4" w:space="0" w:color="auto"/>
              <w:right w:val="single" w:sz="4" w:space="0" w:color="auto"/>
            </w:tcBorders>
            <w:vAlign w:val="center"/>
          </w:tcPr>
          <w:p w14:paraId="04078334"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 xml:space="preserve">1 </w:t>
            </w:r>
            <w:r w:rsidRPr="00766ACE">
              <w:rPr>
                <w:sz w:val="18"/>
                <w:szCs w:val="18"/>
              </w:rPr>
              <w:t>point</w:t>
            </w:r>
          </w:p>
        </w:tc>
      </w:tr>
      <w:tr w:rsidR="001004B3" w:rsidRPr="00766ACE" w14:paraId="00C2457F" w14:textId="77777777" w:rsidTr="001004B3">
        <w:trPr>
          <w:trHeight w:val="153"/>
        </w:trPr>
        <w:tc>
          <w:tcPr>
            <w:tcW w:w="1470" w:type="pct"/>
            <w:vMerge/>
            <w:tcBorders>
              <w:left w:val="single" w:sz="4" w:space="0" w:color="auto"/>
              <w:right w:val="single" w:sz="4" w:space="0" w:color="auto"/>
            </w:tcBorders>
            <w:vAlign w:val="center"/>
            <w:hideMark/>
          </w:tcPr>
          <w:p w14:paraId="6FCEFDF4" w14:textId="77777777" w:rsidR="00E62536" w:rsidRPr="00766ACE" w:rsidRDefault="00E62536" w:rsidP="00EC2CC1">
            <w:pPr>
              <w:pStyle w:val="a8"/>
              <w:widowControl/>
              <w:numPr>
                <w:ilvl w:val="0"/>
                <w:numId w:val="33"/>
              </w:numPr>
              <w:adjustRightInd w:val="0"/>
              <w:snapToGrid w:val="0"/>
              <w:spacing w:line="200" w:lineRule="exact"/>
              <w:ind w:leftChars="0"/>
              <w:rPr>
                <w:bCs/>
                <w:iCs/>
                <w:sz w:val="20"/>
              </w:rPr>
            </w:pPr>
          </w:p>
        </w:tc>
        <w:tc>
          <w:tcPr>
            <w:tcW w:w="616" w:type="pct"/>
            <w:vMerge w:val="restart"/>
            <w:tcBorders>
              <w:top w:val="single" w:sz="4" w:space="0" w:color="auto"/>
              <w:left w:val="single" w:sz="4" w:space="0" w:color="auto"/>
              <w:right w:val="single" w:sz="4" w:space="0" w:color="auto"/>
            </w:tcBorders>
            <w:vAlign w:val="center"/>
            <w:hideMark/>
          </w:tcPr>
          <w:p w14:paraId="72F1787E" w14:textId="77777777" w:rsidR="00E62536" w:rsidRPr="00766ACE" w:rsidRDefault="00E62536" w:rsidP="00105F67">
            <w:pPr>
              <w:adjustRightInd w:val="0"/>
              <w:snapToGrid w:val="0"/>
              <w:spacing w:line="200" w:lineRule="exact"/>
              <w:jc w:val="both"/>
              <w:rPr>
                <w:bCs/>
                <w:iCs/>
                <w:sz w:val="20"/>
              </w:rPr>
            </w:pPr>
            <w:r w:rsidRPr="00766ACE">
              <w:rPr>
                <w:bCs/>
                <w:iCs/>
                <w:sz w:val="20"/>
              </w:rPr>
              <w:t xml:space="preserve">(2) </w:t>
            </w:r>
            <w:r w:rsidRPr="00766ACE">
              <w:rPr>
                <w:bCs/>
                <w:iCs/>
                <w:sz w:val="20"/>
                <w:lang w:eastAsia="zh-CN"/>
              </w:rPr>
              <w:t>International</w:t>
            </w:r>
          </w:p>
        </w:tc>
        <w:tc>
          <w:tcPr>
            <w:tcW w:w="856" w:type="pct"/>
            <w:tcBorders>
              <w:top w:val="single" w:sz="4" w:space="0" w:color="auto"/>
              <w:left w:val="single" w:sz="4" w:space="0" w:color="auto"/>
              <w:bottom w:val="dotted" w:sz="4" w:space="0" w:color="auto"/>
              <w:right w:val="single" w:sz="4" w:space="0" w:color="auto"/>
            </w:tcBorders>
            <w:vAlign w:val="center"/>
            <w:hideMark/>
          </w:tcPr>
          <w:p w14:paraId="34A8678B" w14:textId="77777777" w:rsidR="00E62536" w:rsidRPr="00766ACE" w:rsidRDefault="00E62536" w:rsidP="00105F67">
            <w:pPr>
              <w:adjustRightInd w:val="0"/>
              <w:snapToGrid w:val="0"/>
              <w:spacing w:beforeLines="30" w:before="108" w:afterLines="30" w:after="108" w:line="200" w:lineRule="exact"/>
              <w:jc w:val="center"/>
              <w:rPr>
                <w:bCs/>
                <w:iCs/>
                <w:sz w:val="18"/>
                <w:szCs w:val="18"/>
              </w:rPr>
            </w:pPr>
            <w:r w:rsidRPr="00766ACE">
              <w:rPr>
                <w:bCs/>
                <w:iCs/>
                <w:sz w:val="18"/>
                <w:szCs w:val="18"/>
                <w:lang w:eastAsia="zh-CN"/>
              </w:rPr>
              <w:t>1</w:t>
            </w:r>
            <w:r w:rsidRPr="00766ACE">
              <w:rPr>
                <w:bCs/>
                <w:iCs/>
                <w:sz w:val="18"/>
                <w:szCs w:val="18"/>
                <w:vertAlign w:val="superscript"/>
                <w:lang w:eastAsia="zh-CN"/>
              </w:rPr>
              <w:t>st</w:t>
            </w:r>
            <w:r w:rsidRPr="00766ACE">
              <w:rPr>
                <w:bCs/>
                <w:iCs/>
                <w:sz w:val="18"/>
                <w:szCs w:val="18"/>
                <w:lang w:eastAsia="zh-CN"/>
              </w:rPr>
              <w:t xml:space="preserve"> place</w:t>
            </w:r>
          </w:p>
        </w:tc>
        <w:tc>
          <w:tcPr>
            <w:tcW w:w="1178" w:type="pct"/>
            <w:tcBorders>
              <w:top w:val="single" w:sz="4" w:space="0" w:color="auto"/>
              <w:left w:val="single" w:sz="4" w:space="0" w:color="auto"/>
              <w:bottom w:val="dotted" w:sz="4" w:space="0" w:color="auto"/>
              <w:right w:val="single" w:sz="4" w:space="0" w:color="auto"/>
            </w:tcBorders>
            <w:vAlign w:val="center"/>
            <w:hideMark/>
          </w:tcPr>
          <w:p w14:paraId="3B991D62"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8</w:t>
            </w:r>
            <w:r w:rsidRPr="00766ACE">
              <w:rPr>
                <w:sz w:val="18"/>
                <w:szCs w:val="18"/>
              </w:rPr>
              <w:t xml:space="preserve"> points</w:t>
            </w:r>
          </w:p>
        </w:tc>
        <w:tc>
          <w:tcPr>
            <w:tcW w:w="880" w:type="pct"/>
            <w:tcBorders>
              <w:top w:val="single" w:sz="4" w:space="0" w:color="auto"/>
              <w:left w:val="single" w:sz="4" w:space="0" w:color="auto"/>
              <w:bottom w:val="dotted" w:sz="4" w:space="0" w:color="auto"/>
              <w:right w:val="single" w:sz="4" w:space="0" w:color="auto"/>
            </w:tcBorders>
            <w:vAlign w:val="center"/>
            <w:hideMark/>
          </w:tcPr>
          <w:p w14:paraId="7C0902ED"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 xml:space="preserve">4 </w:t>
            </w:r>
            <w:r w:rsidRPr="00766ACE">
              <w:rPr>
                <w:sz w:val="18"/>
                <w:szCs w:val="18"/>
              </w:rPr>
              <w:t>points</w:t>
            </w:r>
          </w:p>
        </w:tc>
      </w:tr>
      <w:tr w:rsidR="001004B3" w:rsidRPr="00766ACE" w14:paraId="3434EE86" w14:textId="77777777" w:rsidTr="001004B3">
        <w:trPr>
          <w:trHeight w:val="171"/>
        </w:trPr>
        <w:tc>
          <w:tcPr>
            <w:tcW w:w="1470" w:type="pct"/>
            <w:vMerge/>
            <w:tcBorders>
              <w:left w:val="single" w:sz="4" w:space="0" w:color="auto"/>
              <w:right w:val="single" w:sz="4" w:space="0" w:color="auto"/>
            </w:tcBorders>
            <w:vAlign w:val="center"/>
            <w:hideMark/>
          </w:tcPr>
          <w:p w14:paraId="37F0D54E" w14:textId="77777777" w:rsidR="00E62536" w:rsidRPr="00766ACE" w:rsidRDefault="00E62536" w:rsidP="00EC2CC1">
            <w:pPr>
              <w:pStyle w:val="a8"/>
              <w:widowControl/>
              <w:numPr>
                <w:ilvl w:val="0"/>
                <w:numId w:val="33"/>
              </w:numPr>
              <w:adjustRightInd w:val="0"/>
              <w:snapToGrid w:val="0"/>
              <w:spacing w:line="200" w:lineRule="exact"/>
              <w:ind w:leftChars="0"/>
              <w:rPr>
                <w:bCs/>
                <w:iCs/>
                <w:sz w:val="18"/>
                <w:szCs w:val="18"/>
              </w:rPr>
            </w:pPr>
          </w:p>
        </w:tc>
        <w:tc>
          <w:tcPr>
            <w:tcW w:w="616" w:type="pct"/>
            <w:vMerge/>
            <w:tcBorders>
              <w:left w:val="single" w:sz="4" w:space="0" w:color="auto"/>
              <w:right w:val="single" w:sz="4" w:space="0" w:color="auto"/>
            </w:tcBorders>
            <w:vAlign w:val="center"/>
            <w:hideMark/>
          </w:tcPr>
          <w:p w14:paraId="2D33E5B5" w14:textId="77777777" w:rsidR="00E62536" w:rsidRPr="00766ACE" w:rsidRDefault="00E62536" w:rsidP="00105F67">
            <w:pPr>
              <w:widowControl/>
              <w:adjustRightInd w:val="0"/>
              <w:snapToGrid w:val="0"/>
              <w:spacing w:line="200" w:lineRule="exact"/>
              <w:jc w:val="both"/>
              <w:rPr>
                <w:bCs/>
                <w:iCs/>
                <w:sz w:val="18"/>
                <w:szCs w:val="18"/>
              </w:rPr>
            </w:pPr>
          </w:p>
        </w:tc>
        <w:tc>
          <w:tcPr>
            <w:tcW w:w="856" w:type="pct"/>
            <w:tcBorders>
              <w:top w:val="dotted" w:sz="4" w:space="0" w:color="auto"/>
              <w:left w:val="single" w:sz="4" w:space="0" w:color="auto"/>
              <w:bottom w:val="dotted" w:sz="4" w:space="0" w:color="auto"/>
              <w:right w:val="single" w:sz="4" w:space="0" w:color="auto"/>
            </w:tcBorders>
            <w:vAlign w:val="center"/>
            <w:hideMark/>
          </w:tcPr>
          <w:p w14:paraId="3B0023ED" w14:textId="77777777" w:rsidR="00E62536" w:rsidRPr="00766ACE" w:rsidRDefault="00E62536" w:rsidP="00105F67">
            <w:pPr>
              <w:adjustRightInd w:val="0"/>
              <w:snapToGrid w:val="0"/>
              <w:spacing w:beforeLines="30" w:before="108" w:afterLines="30" w:after="108" w:line="200" w:lineRule="exact"/>
              <w:jc w:val="center"/>
              <w:rPr>
                <w:bCs/>
                <w:iCs/>
                <w:sz w:val="18"/>
                <w:szCs w:val="18"/>
              </w:rPr>
            </w:pPr>
            <w:r w:rsidRPr="00766ACE">
              <w:rPr>
                <w:bCs/>
                <w:iCs/>
                <w:sz w:val="18"/>
                <w:szCs w:val="18"/>
                <w:lang w:eastAsia="zh-CN"/>
              </w:rPr>
              <w:t>2</w:t>
            </w:r>
            <w:r w:rsidRPr="00766ACE">
              <w:rPr>
                <w:bCs/>
                <w:iCs/>
                <w:sz w:val="18"/>
                <w:szCs w:val="18"/>
                <w:vertAlign w:val="superscript"/>
                <w:lang w:eastAsia="zh-CN"/>
              </w:rPr>
              <w:t>nd</w:t>
            </w:r>
            <w:r w:rsidRPr="00766ACE">
              <w:rPr>
                <w:bCs/>
                <w:iCs/>
                <w:sz w:val="18"/>
                <w:szCs w:val="18"/>
                <w:lang w:eastAsia="zh-CN"/>
              </w:rPr>
              <w:t xml:space="preserve"> place</w:t>
            </w:r>
          </w:p>
        </w:tc>
        <w:tc>
          <w:tcPr>
            <w:tcW w:w="1178" w:type="pct"/>
            <w:tcBorders>
              <w:top w:val="dotted" w:sz="4" w:space="0" w:color="auto"/>
              <w:left w:val="single" w:sz="4" w:space="0" w:color="auto"/>
              <w:bottom w:val="dotted" w:sz="4" w:space="0" w:color="auto"/>
              <w:right w:val="single" w:sz="4" w:space="0" w:color="auto"/>
            </w:tcBorders>
            <w:vAlign w:val="center"/>
            <w:hideMark/>
          </w:tcPr>
          <w:p w14:paraId="0F6F0667"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6</w:t>
            </w:r>
            <w:r w:rsidRPr="00766ACE">
              <w:rPr>
                <w:sz w:val="18"/>
                <w:szCs w:val="18"/>
              </w:rPr>
              <w:t xml:space="preserve"> points</w:t>
            </w:r>
          </w:p>
        </w:tc>
        <w:tc>
          <w:tcPr>
            <w:tcW w:w="880" w:type="pct"/>
            <w:tcBorders>
              <w:top w:val="dotted" w:sz="4" w:space="0" w:color="auto"/>
              <w:left w:val="single" w:sz="4" w:space="0" w:color="auto"/>
              <w:bottom w:val="dotted" w:sz="4" w:space="0" w:color="auto"/>
              <w:right w:val="single" w:sz="4" w:space="0" w:color="auto"/>
            </w:tcBorders>
            <w:vAlign w:val="center"/>
            <w:hideMark/>
          </w:tcPr>
          <w:p w14:paraId="315565F3"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 xml:space="preserve">3 </w:t>
            </w:r>
            <w:r w:rsidRPr="00766ACE">
              <w:rPr>
                <w:sz w:val="18"/>
                <w:szCs w:val="18"/>
              </w:rPr>
              <w:t>points</w:t>
            </w:r>
          </w:p>
        </w:tc>
      </w:tr>
      <w:tr w:rsidR="001004B3" w:rsidRPr="00766ACE" w14:paraId="2F2E04AE" w14:textId="77777777" w:rsidTr="001004B3">
        <w:trPr>
          <w:trHeight w:val="234"/>
        </w:trPr>
        <w:tc>
          <w:tcPr>
            <w:tcW w:w="1470" w:type="pct"/>
            <w:vMerge/>
            <w:tcBorders>
              <w:left w:val="single" w:sz="4" w:space="0" w:color="auto"/>
              <w:right w:val="single" w:sz="4" w:space="0" w:color="auto"/>
            </w:tcBorders>
            <w:vAlign w:val="center"/>
            <w:hideMark/>
          </w:tcPr>
          <w:p w14:paraId="6DAF5CF3" w14:textId="77777777" w:rsidR="00E62536" w:rsidRPr="00766ACE" w:rsidRDefault="00E62536" w:rsidP="00EC2CC1">
            <w:pPr>
              <w:pStyle w:val="a8"/>
              <w:widowControl/>
              <w:numPr>
                <w:ilvl w:val="0"/>
                <w:numId w:val="33"/>
              </w:numPr>
              <w:adjustRightInd w:val="0"/>
              <w:snapToGrid w:val="0"/>
              <w:spacing w:line="200" w:lineRule="exact"/>
              <w:ind w:leftChars="0"/>
              <w:rPr>
                <w:bCs/>
                <w:iCs/>
                <w:sz w:val="18"/>
                <w:szCs w:val="18"/>
              </w:rPr>
            </w:pPr>
          </w:p>
        </w:tc>
        <w:tc>
          <w:tcPr>
            <w:tcW w:w="616" w:type="pct"/>
            <w:vMerge/>
            <w:tcBorders>
              <w:left w:val="single" w:sz="4" w:space="0" w:color="auto"/>
              <w:right w:val="single" w:sz="4" w:space="0" w:color="auto"/>
            </w:tcBorders>
            <w:vAlign w:val="center"/>
            <w:hideMark/>
          </w:tcPr>
          <w:p w14:paraId="7B8DC10C" w14:textId="77777777" w:rsidR="00E62536" w:rsidRPr="00766ACE" w:rsidRDefault="00E62536" w:rsidP="00105F67">
            <w:pPr>
              <w:widowControl/>
              <w:adjustRightInd w:val="0"/>
              <w:snapToGrid w:val="0"/>
              <w:spacing w:line="200" w:lineRule="exact"/>
              <w:jc w:val="both"/>
              <w:rPr>
                <w:bCs/>
                <w:iCs/>
                <w:sz w:val="18"/>
                <w:szCs w:val="18"/>
              </w:rPr>
            </w:pPr>
          </w:p>
        </w:tc>
        <w:tc>
          <w:tcPr>
            <w:tcW w:w="856" w:type="pct"/>
            <w:tcBorders>
              <w:top w:val="dotted" w:sz="4" w:space="0" w:color="auto"/>
              <w:left w:val="single" w:sz="4" w:space="0" w:color="auto"/>
              <w:bottom w:val="dotted" w:sz="4" w:space="0" w:color="auto"/>
              <w:right w:val="single" w:sz="4" w:space="0" w:color="auto"/>
            </w:tcBorders>
            <w:vAlign w:val="center"/>
            <w:hideMark/>
          </w:tcPr>
          <w:p w14:paraId="0833E36C" w14:textId="77777777" w:rsidR="00E62536" w:rsidRPr="00766ACE" w:rsidRDefault="00E62536" w:rsidP="00105F67">
            <w:pPr>
              <w:adjustRightInd w:val="0"/>
              <w:snapToGrid w:val="0"/>
              <w:spacing w:beforeLines="30" w:before="108" w:afterLines="30" w:after="108" w:line="200" w:lineRule="exact"/>
              <w:jc w:val="center"/>
              <w:rPr>
                <w:bCs/>
                <w:iCs/>
                <w:sz w:val="18"/>
                <w:szCs w:val="18"/>
              </w:rPr>
            </w:pPr>
            <w:r w:rsidRPr="00766ACE">
              <w:rPr>
                <w:bCs/>
                <w:iCs/>
                <w:sz w:val="18"/>
                <w:szCs w:val="18"/>
                <w:lang w:eastAsia="zh-CN"/>
              </w:rPr>
              <w:t>3</w:t>
            </w:r>
            <w:r w:rsidRPr="00766ACE">
              <w:rPr>
                <w:bCs/>
                <w:iCs/>
                <w:sz w:val="18"/>
                <w:szCs w:val="18"/>
                <w:vertAlign w:val="superscript"/>
                <w:lang w:eastAsia="zh-CN"/>
              </w:rPr>
              <w:t>rd</w:t>
            </w:r>
            <w:r w:rsidRPr="00766ACE">
              <w:rPr>
                <w:bCs/>
                <w:iCs/>
                <w:sz w:val="18"/>
                <w:szCs w:val="18"/>
                <w:lang w:eastAsia="zh-CN"/>
              </w:rPr>
              <w:t xml:space="preserve"> place</w:t>
            </w:r>
          </w:p>
        </w:tc>
        <w:tc>
          <w:tcPr>
            <w:tcW w:w="1178" w:type="pct"/>
            <w:tcBorders>
              <w:top w:val="dotted" w:sz="4" w:space="0" w:color="auto"/>
              <w:left w:val="single" w:sz="4" w:space="0" w:color="auto"/>
              <w:bottom w:val="dotted" w:sz="4" w:space="0" w:color="auto"/>
              <w:right w:val="single" w:sz="4" w:space="0" w:color="auto"/>
            </w:tcBorders>
            <w:vAlign w:val="center"/>
            <w:hideMark/>
          </w:tcPr>
          <w:p w14:paraId="49A855AA"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5</w:t>
            </w:r>
            <w:r w:rsidRPr="00766ACE">
              <w:rPr>
                <w:sz w:val="18"/>
                <w:szCs w:val="18"/>
              </w:rPr>
              <w:t xml:space="preserve"> points</w:t>
            </w:r>
          </w:p>
        </w:tc>
        <w:tc>
          <w:tcPr>
            <w:tcW w:w="880" w:type="pct"/>
            <w:tcBorders>
              <w:top w:val="dotted" w:sz="4" w:space="0" w:color="auto"/>
              <w:left w:val="single" w:sz="4" w:space="0" w:color="auto"/>
              <w:bottom w:val="dotted" w:sz="4" w:space="0" w:color="auto"/>
              <w:right w:val="single" w:sz="4" w:space="0" w:color="auto"/>
            </w:tcBorders>
            <w:vAlign w:val="center"/>
            <w:hideMark/>
          </w:tcPr>
          <w:p w14:paraId="59EB33C5"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 xml:space="preserve">2.5 </w:t>
            </w:r>
            <w:r w:rsidRPr="00766ACE">
              <w:rPr>
                <w:sz w:val="18"/>
                <w:szCs w:val="18"/>
              </w:rPr>
              <w:t>points</w:t>
            </w:r>
          </w:p>
        </w:tc>
      </w:tr>
      <w:tr w:rsidR="001004B3" w:rsidRPr="00766ACE" w14:paraId="634A46CD" w14:textId="77777777" w:rsidTr="001004B3">
        <w:trPr>
          <w:trHeight w:val="254"/>
        </w:trPr>
        <w:tc>
          <w:tcPr>
            <w:tcW w:w="1470" w:type="pct"/>
            <w:vMerge/>
            <w:tcBorders>
              <w:left w:val="single" w:sz="4" w:space="0" w:color="auto"/>
              <w:right w:val="single" w:sz="4" w:space="0" w:color="auto"/>
            </w:tcBorders>
            <w:vAlign w:val="center"/>
          </w:tcPr>
          <w:p w14:paraId="13764135" w14:textId="77777777" w:rsidR="00E62536" w:rsidRPr="00766ACE" w:rsidRDefault="00E62536" w:rsidP="00EC2CC1">
            <w:pPr>
              <w:pStyle w:val="a8"/>
              <w:widowControl/>
              <w:numPr>
                <w:ilvl w:val="0"/>
                <w:numId w:val="33"/>
              </w:numPr>
              <w:adjustRightInd w:val="0"/>
              <w:snapToGrid w:val="0"/>
              <w:spacing w:line="200" w:lineRule="exact"/>
              <w:ind w:leftChars="0"/>
              <w:rPr>
                <w:bCs/>
                <w:iCs/>
                <w:sz w:val="18"/>
                <w:szCs w:val="18"/>
              </w:rPr>
            </w:pPr>
          </w:p>
        </w:tc>
        <w:tc>
          <w:tcPr>
            <w:tcW w:w="616" w:type="pct"/>
            <w:vMerge/>
            <w:tcBorders>
              <w:left w:val="single" w:sz="4" w:space="0" w:color="auto"/>
              <w:right w:val="single" w:sz="4" w:space="0" w:color="auto"/>
            </w:tcBorders>
            <w:vAlign w:val="center"/>
          </w:tcPr>
          <w:p w14:paraId="3AB0585C" w14:textId="77777777" w:rsidR="00E62536" w:rsidRPr="00766ACE" w:rsidRDefault="00E62536" w:rsidP="00105F67">
            <w:pPr>
              <w:widowControl/>
              <w:adjustRightInd w:val="0"/>
              <w:snapToGrid w:val="0"/>
              <w:spacing w:line="200" w:lineRule="exact"/>
              <w:jc w:val="both"/>
              <w:rPr>
                <w:bCs/>
                <w:iCs/>
                <w:sz w:val="18"/>
                <w:szCs w:val="18"/>
              </w:rPr>
            </w:pPr>
          </w:p>
        </w:tc>
        <w:tc>
          <w:tcPr>
            <w:tcW w:w="856" w:type="pct"/>
            <w:tcBorders>
              <w:top w:val="dotted" w:sz="4" w:space="0" w:color="auto"/>
              <w:left w:val="single" w:sz="4" w:space="0" w:color="auto"/>
              <w:bottom w:val="dotted" w:sz="4" w:space="0" w:color="auto"/>
              <w:right w:val="single" w:sz="4" w:space="0" w:color="auto"/>
            </w:tcBorders>
            <w:vAlign w:val="center"/>
          </w:tcPr>
          <w:p w14:paraId="1A3A8D8D" w14:textId="77777777" w:rsidR="00E62536" w:rsidRPr="00766ACE" w:rsidRDefault="00E62536" w:rsidP="00105F67">
            <w:pPr>
              <w:adjustRightInd w:val="0"/>
              <w:snapToGrid w:val="0"/>
              <w:spacing w:beforeLines="30" w:before="108" w:afterLines="30" w:after="108" w:line="200" w:lineRule="exact"/>
              <w:jc w:val="center"/>
              <w:rPr>
                <w:bCs/>
                <w:iCs/>
                <w:sz w:val="18"/>
                <w:szCs w:val="18"/>
              </w:rPr>
            </w:pPr>
            <w:r w:rsidRPr="00766ACE">
              <w:rPr>
                <w:bCs/>
                <w:iCs/>
                <w:sz w:val="18"/>
                <w:szCs w:val="18"/>
                <w:lang w:eastAsia="zh-CN"/>
              </w:rPr>
              <w:t>4</w:t>
            </w:r>
            <w:r w:rsidRPr="00766ACE">
              <w:rPr>
                <w:bCs/>
                <w:iCs/>
                <w:sz w:val="18"/>
                <w:szCs w:val="18"/>
                <w:vertAlign w:val="superscript"/>
                <w:lang w:eastAsia="zh-CN"/>
              </w:rPr>
              <w:t>th</w:t>
            </w:r>
            <w:r w:rsidRPr="00766ACE">
              <w:rPr>
                <w:bCs/>
                <w:iCs/>
                <w:sz w:val="18"/>
                <w:szCs w:val="18"/>
                <w:lang w:eastAsia="zh-CN"/>
              </w:rPr>
              <w:t xml:space="preserve"> place</w:t>
            </w:r>
          </w:p>
        </w:tc>
        <w:tc>
          <w:tcPr>
            <w:tcW w:w="1178" w:type="pct"/>
            <w:tcBorders>
              <w:top w:val="dotted" w:sz="4" w:space="0" w:color="auto"/>
              <w:left w:val="single" w:sz="4" w:space="0" w:color="auto"/>
              <w:bottom w:val="dotted" w:sz="4" w:space="0" w:color="auto"/>
              <w:right w:val="single" w:sz="4" w:space="0" w:color="auto"/>
            </w:tcBorders>
            <w:vAlign w:val="center"/>
          </w:tcPr>
          <w:p w14:paraId="535522AD"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4</w:t>
            </w:r>
            <w:r w:rsidRPr="00766ACE">
              <w:rPr>
                <w:sz w:val="18"/>
                <w:szCs w:val="18"/>
              </w:rPr>
              <w:t xml:space="preserve"> points</w:t>
            </w:r>
          </w:p>
        </w:tc>
        <w:tc>
          <w:tcPr>
            <w:tcW w:w="880" w:type="pct"/>
            <w:tcBorders>
              <w:top w:val="dotted" w:sz="4" w:space="0" w:color="auto"/>
              <w:left w:val="single" w:sz="4" w:space="0" w:color="auto"/>
              <w:bottom w:val="dotted" w:sz="4" w:space="0" w:color="auto"/>
              <w:right w:val="single" w:sz="4" w:space="0" w:color="auto"/>
            </w:tcBorders>
            <w:vAlign w:val="center"/>
          </w:tcPr>
          <w:p w14:paraId="0420397E"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 xml:space="preserve">2 </w:t>
            </w:r>
            <w:r w:rsidRPr="00766ACE">
              <w:rPr>
                <w:sz w:val="18"/>
                <w:szCs w:val="18"/>
              </w:rPr>
              <w:t>points</w:t>
            </w:r>
          </w:p>
        </w:tc>
      </w:tr>
      <w:tr w:rsidR="001004B3" w:rsidRPr="00766ACE" w14:paraId="0C7D750C" w14:textId="77777777" w:rsidTr="001004B3">
        <w:trPr>
          <w:trHeight w:val="260"/>
        </w:trPr>
        <w:tc>
          <w:tcPr>
            <w:tcW w:w="1470" w:type="pct"/>
            <w:vMerge/>
            <w:tcBorders>
              <w:left w:val="single" w:sz="4" w:space="0" w:color="auto"/>
              <w:right w:val="single" w:sz="4" w:space="0" w:color="auto"/>
            </w:tcBorders>
            <w:vAlign w:val="center"/>
          </w:tcPr>
          <w:p w14:paraId="338B10DF" w14:textId="77777777" w:rsidR="00E62536" w:rsidRPr="00766ACE" w:rsidRDefault="00E62536" w:rsidP="00EC2CC1">
            <w:pPr>
              <w:pStyle w:val="a8"/>
              <w:widowControl/>
              <w:numPr>
                <w:ilvl w:val="0"/>
                <w:numId w:val="33"/>
              </w:numPr>
              <w:adjustRightInd w:val="0"/>
              <w:snapToGrid w:val="0"/>
              <w:spacing w:line="200" w:lineRule="exact"/>
              <w:ind w:leftChars="0"/>
              <w:rPr>
                <w:bCs/>
                <w:iCs/>
                <w:sz w:val="18"/>
                <w:szCs w:val="18"/>
              </w:rPr>
            </w:pPr>
          </w:p>
        </w:tc>
        <w:tc>
          <w:tcPr>
            <w:tcW w:w="616" w:type="pct"/>
            <w:vMerge/>
            <w:tcBorders>
              <w:left w:val="single" w:sz="4" w:space="0" w:color="auto"/>
              <w:right w:val="single" w:sz="4" w:space="0" w:color="auto"/>
            </w:tcBorders>
            <w:vAlign w:val="center"/>
          </w:tcPr>
          <w:p w14:paraId="79131226" w14:textId="77777777" w:rsidR="00E62536" w:rsidRPr="00766ACE" w:rsidRDefault="00E62536" w:rsidP="00105F67">
            <w:pPr>
              <w:widowControl/>
              <w:adjustRightInd w:val="0"/>
              <w:snapToGrid w:val="0"/>
              <w:spacing w:line="200" w:lineRule="exact"/>
              <w:jc w:val="both"/>
              <w:rPr>
                <w:bCs/>
                <w:iCs/>
                <w:sz w:val="18"/>
                <w:szCs w:val="18"/>
              </w:rPr>
            </w:pPr>
          </w:p>
        </w:tc>
        <w:tc>
          <w:tcPr>
            <w:tcW w:w="856" w:type="pct"/>
            <w:tcBorders>
              <w:top w:val="dotted" w:sz="4" w:space="0" w:color="auto"/>
              <w:left w:val="single" w:sz="4" w:space="0" w:color="auto"/>
              <w:bottom w:val="dotted" w:sz="4" w:space="0" w:color="auto"/>
              <w:right w:val="single" w:sz="4" w:space="0" w:color="auto"/>
            </w:tcBorders>
            <w:vAlign w:val="center"/>
          </w:tcPr>
          <w:p w14:paraId="6BAC4585" w14:textId="77777777" w:rsidR="00E62536" w:rsidRPr="00766ACE" w:rsidRDefault="00E62536" w:rsidP="00105F67">
            <w:pPr>
              <w:adjustRightInd w:val="0"/>
              <w:snapToGrid w:val="0"/>
              <w:spacing w:beforeLines="30" w:before="108" w:afterLines="30" w:after="108" w:line="200" w:lineRule="exact"/>
              <w:jc w:val="center"/>
              <w:rPr>
                <w:bCs/>
                <w:iCs/>
                <w:sz w:val="18"/>
                <w:szCs w:val="18"/>
              </w:rPr>
            </w:pPr>
            <w:r w:rsidRPr="00766ACE">
              <w:rPr>
                <w:bCs/>
                <w:iCs/>
                <w:sz w:val="18"/>
                <w:szCs w:val="18"/>
                <w:lang w:eastAsia="zh-CN"/>
              </w:rPr>
              <w:t>5</w:t>
            </w:r>
            <w:r w:rsidRPr="00766ACE">
              <w:rPr>
                <w:bCs/>
                <w:iCs/>
                <w:sz w:val="18"/>
                <w:szCs w:val="18"/>
                <w:vertAlign w:val="superscript"/>
                <w:lang w:eastAsia="zh-CN"/>
              </w:rPr>
              <w:t>th</w:t>
            </w:r>
            <w:r w:rsidRPr="00766ACE">
              <w:rPr>
                <w:bCs/>
                <w:iCs/>
                <w:sz w:val="18"/>
                <w:szCs w:val="18"/>
                <w:lang w:eastAsia="zh-CN"/>
              </w:rPr>
              <w:t xml:space="preserve"> place</w:t>
            </w:r>
          </w:p>
        </w:tc>
        <w:tc>
          <w:tcPr>
            <w:tcW w:w="1178" w:type="pct"/>
            <w:tcBorders>
              <w:top w:val="dotted" w:sz="4" w:space="0" w:color="auto"/>
              <w:left w:val="single" w:sz="4" w:space="0" w:color="auto"/>
              <w:bottom w:val="dotted" w:sz="4" w:space="0" w:color="auto"/>
              <w:right w:val="single" w:sz="4" w:space="0" w:color="auto"/>
            </w:tcBorders>
            <w:vAlign w:val="center"/>
          </w:tcPr>
          <w:p w14:paraId="4AF3FA20"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3</w:t>
            </w:r>
            <w:r w:rsidRPr="00766ACE">
              <w:rPr>
                <w:sz w:val="18"/>
                <w:szCs w:val="18"/>
              </w:rPr>
              <w:t xml:space="preserve"> points</w:t>
            </w:r>
          </w:p>
        </w:tc>
        <w:tc>
          <w:tcPr>
            <w:tcW w:w="880" w:type="pct"/>
            <w:tcBorders>
              <w:top w:val="dotted" w:sz="4" w:space="0" w:color="auto"/>
              <w:left w:val="single" w:sz="4" w:space="0" w:color="auto"/>
              <w:bottom w:val="dotted" w:sz="4" w:space="0" w:color="auto"/>
              <w:right w:val="single" w:sz="4" w:space="0" w:color="auto"/>
            </w:tcBorders>
            <w:vAlign w:val="center"/>
          </w:tcPr>
          <w:p w14:paraId="0CCF6C61"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 xml:space="preserve">1.5 </w:t>
            </w:r>
            <w:r w:rsidRPr="00766ACE">
              <w:rPr>
                <w:sz w:val="18"/>
                <w:szCs w:val="18"/>
              </w:rPr>
              <w:t>points</w:t>
            </w:r>
          </w:p>
        </w:tc>
      </w:tr>
      <w:tr w:rsidR="001004B3" w:rsidRPr="00766ACE" w14:paraId="5242BA8C" w14:textId="77777777" w:rsidTr="001004B3">
        <w:trPr>
          <w:trHeight w:val="252"/>
        </w:trPr>
        <w:tc>
          <w:tcPr>
            <w:tcW w:w="1470" w:type="pct"/>
            <w:vMerge/>
            <w:tcBorders>
              <w:left w:val="single" w:sz="4" w:space="0" w:color="auto"/>
              <w:right w:val="single" w:sz="4" w:space="0" w:color="auto"/>
            </w:tcBorders>
            <w:vAlign w:val="center"/>
          </w:tcPr>
          <w:p w14:paraId="43FFFC7D" w14:textId="77777777" w:rsidR="00E62536" w:rsidRPr="00766ACE" w:rsidRDefault="00E62536" w:rsidP="00EC2CC1">
            <w:pPr>
              <w:pStyle w:val="a8"/>
              <w:widowControl/>
              <w:numPr>
                <w:ilvl w:val="0"/>
                <w:numId w:val="33"/>
              </w:numPr>
              <w:adjustRightInd w:val="0"/>
              <w:snapToGrid w:val="0"/>
              <w:spacing w:line="200" w:lineRule="exact"/>
              <w:ind w:leftChars="0"/>
              <w:rPr>
                <w:bCs/>
                <w:iCs/>
                <w:sz w:val="18"/>
                <w:szCs w:val="18"/>
              </w:rPr>
            </w:pPr>
          </w:p>
        </w:tc>
        <w:tc>
          <w:tcPr>
            <w:tcW w:w="616" w:type="pct"/>
            <w:vMerge/>
            <w:tcBorders>
              <w:left w:val="single" w:sz="4" w:space="0" w:color="auto"/>
              <w:right w:val="single" w:sz="4" w:space="0" w:color="auto"/>
            </w:tcBorders>
            <w:vAlign w:val="center"/>
          </w:tcPr>
          <w:p w14:paraId="4E862AEA" w14:textId="77777777" w:rsidR="00E62536" w:rsidRPr="00766ACE" w:rsidRDefault="00E62536" w:rsidP="00105F67">
            <w:pPr>
              <w:widowControl/>
              <w:adjustRightInd w:val="0"/>
              <w:snapToGrid w:val="0"/>
              <w:spacing w:line="200" w:lineRule="exact"/>
              <w:jc w:val="both"/>
              <w:rPr>
                <w:bCs/>
                <w:iCs/>
                <w:sz w:val="18"/>
                <w:szCs w:val="18"/>
              </w:rPr>
            </w:pPr>
          </w:p>
        </w:tc>
        <w:tc>
          <w:tcPr>
            <w:tcW w:w="856" w:type="pct"/>
            <w:tcBorders>
              <w:top w:val="dotted" w:sz="4" w:space="0" w:color="auto"/>
              <w:left w:val="single" w:sz="4" w:space="0" w:color="auto"/>
              <w:bottom w:val="single" w:sz="4" w:space="0" w:color="auto"/>
              <w:right w:val="single" w:sz="4" w:space="0" w:color="auto"/>
            </w:tcBorders>
            <w:vAlign w:val="center"/>
          </w:tcPr>
          <w:p w14:paraId="0C29353E" w14:textId="77777777" w:rsidR="00E62536" w:rsidRPr="00766ACE" w:rsidRDefault="00E62536" w:rsidP="00105F67">
            <w:pPr>
              <w:adjustRightInd w:val="0"/>
              <w:snapToGrid w:val="0"/>
              <w:spacing w:beforeLines="30" w:before="108" w:afterLines="30" w:after="108" w:line="200" w:lineRule="exact"/>
              <w:jc w:val="center"/>
              <w:rPr>
                <w:bCs/>
                <w:iCs/>
                <w:sz w:val="18"/>
                <w:szCs w:val="18"/>
              </w:rPr>
            </w:pPr>
            <w:r w:rsidRPr="00766ACE">
              <w:rPr>
                <w:bCs/>
                <w:iCs/>
                <w:sz w:val="18"/>
                <w:szCs w:val="18"/>
                <w:lang w:eastAsia="zh-CN"/>
              </w:rPr>
              <w:t>6</w:t>
            </w:r>
            <w:r w:rsidRPr="00766ACE">
              <w:rPr>
                <w:bCs/>
                <w:iCs/>
                <w:sz w:val="18"/>
                <w:szCs w:val="18"/>
                <w:vertAlign w:val="superscript"/>
                <w:lang w:eastAsia="zh-CN"/>
              </w:rPr>
              <w:t>th</w:t>
            </w:r>
            <w:r w:rsidRPr="00766ACE">
              <w:rPr>
                <w:bCs/>
                <w:iCs/>
                <w:sz w:val="18"/>
                <w:szCs w:val="18"/>
                <w:lang w:eastAsia="zh-CN"/>
              </w:rPr>
              <w:t xml:space="preserve"> place</w:t>
            </w:r>
          </w:p>
        </w:tc>
        <w:tc>
          <w:tcPr>
            <w:tcW w:w="1178" w:type="pct"/>
            <w:tcBorders>
              <w:top w:val="dotted" w:sz="4" w:space="0" w:color="auto"/>
              <w:left w:val="single" w:sz="4" w:space="0" w:color="auto"/>
              <w:bottom w:val="single" w:sz="4" w:space="0" w:color="auto"/>
              <w:right w:val="single" w:sz="4" w:space="0" w:color="auto"/>
            </w:tcBorders>
            <w:vAlign w:val="center"/>
          </w:tcPr>
          <w:p w14:paraId="23EC4405"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2</w:t>
            </w:r>
            <w:r w:rsidRPr="00766ACE">
              <w:rPr>
                <w:sz w:val="18"/>
                <w:szCs w:val="18"/>
              </w:rPr>
              <w:t xml:space="preserve"> points</w:t>
            </w:r>
          </w:p>
        </w:tc>
        <w:tc>
          <w:tcPr>
            <w:tcW w:w="880" w:type="pct"/>
            <w:tcBorders>
              <w:top w:val="dotted" w:sz="4" w:space="0" w:color="auto"/>
              <w:left w:val="single" w:sz="4" w:space="0" w:color="auto"/>
              <w:bottom w:val="single" w:sz="4" w:space="0" w:color="auto"/>
              <w:right w:val="single" w:sz="4" w:space="0" w:color="auto"/>
            </w:tcBorders>
            <w:vAlign w:val="center"/>
          </w:tcPr>
          <w:p w14:paraId="39FA4C02"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bCs/>
                <w:iCs/>
                <w:sz w:val="18"/>
                <w:szCs w:val="18"/>
              </w:rPr>
              <w:t xml:space="preserve">1 </w:t>
            </w:r>
            <w:r w:rsidRPr="00766ACE">
              <w:rPr>
                <w:sz w:val="18"/>
                <w:szCs w:val="18"/>
              </w:rPr>
              <w:t>point</w:t>
            </w:r>
          </w:p>
        </w:tc>
      </w:tr>
      <w:tr w:rsidR="00E62536" w:rsidRPr="00766ACE" w14:paraId="02C66D41" w14:textId="77777777" w:rsidTr="001004B3">
        <w:trPr>
          <w:trHeight w:val="825"/>
        </w:trPr>
        <w:tc>
          <w:tcPr>
            <w:tcW w:w="1470" w:type="pct"/>
            <w:tcBorders>
              <w:top w:val="single" w:sz="4" w:space="0" w:color="auto"/>
              <w:left w:val="single" w:sz="4" w:space="0" w:color="auto"/>
              <w:bottom w:val="single" w:sz="4" w:space="0" w:color="auto"/>
              <w:right w:val="single" w:sz="4" w:space="0" w:color="auto"/>
            </w:tcBorders>
            <w:vAlign w:val="center"/>
            <w:hideMark/>
          </w:tcPr>
          <w:p w14:paraId="64FB742F" w14:textId="60BC7475" w:rsidR="00E62536" w:rsidRPr="00766ACE" w:rsidRDefault="00E62536" w:rsidP="00EC2CC1">
            <w:pPr>
              <w:pStyle w:val="a8"/>
              <w:numPr>
                <w:ilvl w:val="0"/>
                <w:numId w:val="33"/>
              </w:numPr>
              <w:adjustRightInd w:val="0"/>
              <w:snapToGrid w:val="0"/>
              <w:spacing w:line="200" w:lineRule="exact"/>
              <w:ind w:leftChars="0"/>
              <w:rPr>
                <w:bCs/>
                <w:iCs/>
                <w:sz w:val="20"/>
              </w:rPr>
            </w:pPr>
            <w:r w:rsidRPr="00766ACE">
              <w:rPr>
                <w:bCs/>
                <w:iCs/>
                <w:sz w:val="20"/>
                <w:lang w:eastAsia="zh-CN"/>
              </w:rPr>
              <w:t>Patent</w:t>
            </w:r>
          </w:p>
        </w:tc>
        <w:tc>
          <w:tcPr>
            <w:tcW w:w="2650" w:type="pct"/>
            <w:gridSpan w:val="3"/>
            <w:tcBorders>
              <w:top w:val="single" w:sz="4" w:space="0" w:color="auto"/>
              <w:left w:val="single" w:sz="4" w:space="0" w:color="auto"/>
              <w:bottom w:val="single" w:sz="4" w:space="0" w:color="auto"/>
              <w:right w:val="single" w:sz="4" w:space="0" w:color="auto"/>
            </w:tcBorders>
            <w:vAlign w:val="center"/>
            <w:hideMark/>
          </w:tcPr>
          <w:p w14:paraId="1DA51B6C" w14:textId="77777777" w:rsidR="00E62536" w:rsidRPr="00766ACE" w:rsidRDefault="00E62536" w:rsidP="00105F67">
            <w:pPr>
              <w:adjustRightInd w:val="0"/>
              <w:snapToGrid w:val="0"/>
              <w:spacing w:afterLines="30" w:after="108" w:line="200" w:lineRule="exact"/>
              <w:rPr>
                <w:bCs/>
                <w:iCs/>
                <w:sz w:val="20"/>
              </w:rPr>
            </w:pPr>
            <w:r w:rsidRPr="00766ACE">
              <w:rPr>
                <w:bCs/>
                <w:iCs/>
                <w:sz w:val="20"/>
                <w:lang w:eastAsia="zh-CN"/>
              </w:rPr>
              <w:t>(1</w:t>
            </w:r>
            <w:r w:rsidRPr="00766ACE">
              <w:rPr>
                <w:bCs/>
                <w:iCs/>
                <w:sz w:val="20"/>
              </w:rPr>
              <w:t xml:space="preserve">) </w:t>
            </w:r>
            <w:r w:rsidRPr="00766ACE">
              <w:rPr>
                <w:bCs/>
                <w:iCs/>
                <w:sz w:val="20"/>
                <w:lang w:eastAsia="zh-CN"/>
              </w:rPr>
              <w:t>Invention</w:t>
            </w:r>
          </w:p>
          <w:p w14:paraId="6219CABC" w14:textId="77777777" w:rsidR="00E62536" w:rsidRPr="00766ACE" w:rsidRDefault="00E62536" w:rsidP="00105F67">
            <w:pPr>
              <w:adjustRightInd w:val="0"/>
              <w:snapToGrid w:val="0"/>
              <w:spacing w:afterLines="30" w:after="108" w:line="200" w:lineRule="exact"/>
              <w:rPr>
                <w:bCs/>
                <w:iCs/>
                <w:sz w:val="20"/>
              </w:rPr>
            </w:pPr>
            <w:r w:rsidRPr="00766ACE">
              <w:rPr>
                <w:bCs/>
                <w:iCs/>
                <w:sz w:val="20"/>
              </w:rPr>
              <w:t xml:space="preserve">(2) </w:t>
            </w:r>
            <w:r w:rsidRPr="00766ACE">
              <w:rPr>
                <w:bCs/>
                <w:iCs/>
                <w:sz w:val="20"/>
                <w:lang w:eastAsia="zh-CN"/>
              </w:rPr>
              <w:t>New Type</w:t>
            </w:r>
          </w:p>
          <w:p w14:paraId="12837999" w14:textId="77777777" w:rsidR="00E62536" w:rsidRPr="00766ACE" w:rsidRDefault="00E62536" w:rsidP="00105F67">
            <w:pPr>
              <w:adjustRightInd w:val="0"/>
              <w:snapToGrid w:val="0"/>
              <w:spacing w:line="200" w:lineRule="exact"/>
              <w:rPr>
                <w:bCs/>
                <w:iCs/>
                <w:sz w:val="20"/>
              </w:rPr>
            </w:pPr>
            <w:r w:rsidRPr="00766ACE">
              <w:rPr>
                <w:bCs/>
                <w:iCs/>
                <w:sz w:val="20"/>
              </w:rPr>
              <w:t xml:space="preserve">(3) </w:t>
            </w:r>
            <w:r w:rsidRPr="00766ACE">
              <w:rPr>
                <w:rFonts w:eastAsia="SimSun"/>
                <w:bCs/>
                <w:iCs/>
                <w:sz w:val="20"/>
                <w:lang w:eastAsia="zh-CN"/>
              </w:rPr>
              <w:t>New Pattern</w:t>
            </w:r>
          </w:p>
        </w:tc>
        <w:tc>
          <w:tcPr>
            <w:tcW w:w="880" w:type="pct"/>
            <w:tcBorders>
              <w:top w:val="single" w:sz="4" w:space="0" w:color="auto"/>
              <w:left w:val="single" w:sz="4" w:space="0" w:color="auto"/>
              <w:bottom w:val="single" w:sz="4" w:space="0" w:color="auto"/>
              <w:right w:val="single" w:sz="4" w:space="0" w:color="auto"/>
            </w:tcBorders>
            <w:vAlign w:val="center"/>
            <w:hideMark/>
          </w:tcPr>
          <w:p w14:paraId="58DC9A41" w14:textId="77777777" w:rsidR="00E62536" w:rsidRPr="00766ACE" w:rsidRDefault="00E62536" w:rsidP="00105F67">
            <w:pPr>
              <w:adjustRightInd w:val="0"/>
              <w:snapToGrid w:val="0"/>
              <w:spacing w:beforeLines="30" w:before="108" w:afterLines="30" w:after="108" w:line="200" w:lineRule="exact"/>
              <w:jc w:val="center"/>
              <w:rPr>
                <w:bCs/>
                <w:iCs/>
                <w:sz w:val="18"/>
                <w:szCs w:val="18"/>
                <w:lang w:eastAsia="zh-CN"/>
              </w:rPr>
            </w:pPr>
            <w:r w:rsidRPr="00766ACE">
              <w:rPr>
                <w:bCs/>
                <w:iCs/>
                <w:sz w:val="18"/>
                <w:szCs w:val="18"/>
                <w:lang w:eastAsia="zh-CN"/>
              </w:rPr>
              <w:t>5 points</w:t>
            </w:r>
          </w:p>
          <w:p w14:paraId="221687E2" w14:textId="77777777" w:rsidR="00E62536" w:rsidRPr="00766ACE" w:rsidRDefault="00E62536" w:rsidP="00105F67">
            <w:pPr>
              <w:adjustRightInd w:val="0"/>
              <w:snapToGrid w:val="0"/>
              <w:spacing w:afterLines="30" w:after="108" w:line="200" w:lineRule="exact"/>
              <w:jc w:val="center"/>
              <w:rPr>
                <w:bCs/>
                <w:iCs/>
                <w:sz w:val="18"/>
                <w:szCs w:val="18"/>
                <w:lang w:eastAsia="zh-CN"/>
              </w:rPr>
            </w:pPr>
            <w:r w:rsidRPr="00766ACE">
              <w:rPr>
                <w:bCs/>
                <w:iCs/>
                <w:sz w:val="18"/>
                <w:szCs w:val="18"/>
                <w:lang w:eastAsia="zh-CN"/>
              </w:rPr>
              <w:t>2 points</w:t>
            </w:r>
          </w:p>
          <w:p w14:paraId="55679B87" w14:textId="77777777" w:rsidR="00E62536" w:rsidRPr="00766ACE" w:rsidRDefault="00E62536" w:rsidP="00105F67">
            <w:pPr>
              <w:adjustRightInd w:val="0"/>
              <w:snapToGrid w:val="0"/>
              <w:spacing w:afterLines="30" w:after="108" w:line="200" w:lineRule="exact"/>
              <w:jc w:val="center"/>
              <w:rPr>
                <w:bCs/>
                <w:iCs/>
                <w:sz w:val="18"/>
                <w:szCs w:val="18"/>
                <w:lang w:eastAsia="zh-CN"/>
              </w:rPr>
            </w:pPr>
            <w:r w:rsidRPr="00766ACE">
              <w:rPr>
                <w:bCs/>
                <w:iCs/>
                <w:sz w:val="18"/>
                <w:szCs w:val="18"/>
                <w:lang w:eastAsia="zh-CN"/>
              </w:rPr>
              <w:t>1.5 points</w:t>
            </w:r>
          </w:p>
        </w:tc>
      </w:tr>
      <w:tr w:rsidR="00E62536" w:rsidRPr="00766ACE" w14:paraId="13B769A1" w14:textId="77777777" w:rsidTr="001004B3">
        <w:trPr>
          <w:trHeight w:val="343"/>
        </w:trPr>
        <w:tc>
          <w:tcPr>
            <w:tcW w:w="1470" w:type="pct"/>
            <w:vMerge w:val="restart"/>
            <w:tcBorders>
              <w:top w:val="single" w:sz="4" w:space="0" w:color="auto"/>
              <w:left w:val="single" w:sz="4" w:space="0" w:color="auto"/>
              <w:right w:val="single" w:sz="4" w:space="0" w:color="auto"/>
            </w:tcBorders>
            <w:vAlign w:val="center"/>
          </w:tcPr>
          <w:p w14:paraId="1159F69C" w14:textId="0B052DD8" w:rsidR="00E62536" w:rsidRPr="00766ACE" w:rsidRDefault="00E62536" w:rsidP="00EC2CC1">
            <w:pPr>
              <w:pStyle w:val="a8"/>
              <w:numPr>
                <w:ilvl w:val="0"/>
                <w:numId w:val="33"/>
              </w:numPr>
              <w:adjustRightInd w:val="0"/>
              <w:snapToGrid w:val="0"/>
              <w:spacing w:line="200" w:lineRule="exact"/>
              <w:ind w:leftChars="0"/>
              <w:rPr>
                <w:bCs/>
                <w:iCs/>
                <w:sz w:val="20"/>
              </w:rPr>
            </w:pPr>
            <w:r w:rsidRPr="00766ACE">
              <w:rPr>
                <w:bCs/>
                <w:iCs/>
                <w:sz w:val="20"/>
                <w:lang w:eastAsia="zh-CN"/>
              </w:rPr>
              <w:t>Special Academic Books or Professional Works</w:t>
            </w:r>
          </w:p>
        </w:tc>
        <w:tc>
          <w:tcPr>
            <w:tcW w:w="2650" w:type="pct"/>
            <w:gridSpan w:val="3"/>
            <w:tcBorders>
              <w:top w:val="single" w:sz="4" w:space="0" w:color="auto"/>
              <w:left w:val="single" w:sz="4" w:space="0" w:color="auto"/>
              <w:bottom w:val="single" w:sz="4" w:space="0" w:color="auto"/>
              <w:right w:val="single" w:sz="4" w:space="0" w:color="auto"/>
            </w:tcBorders>
            <w:vAlign w:val="center"/>
          </w:tcPr>
          <w:p w14:paraId="435687A8" w14:textId="77777777" w:rsidR="00E62536" w:rsidRPr="00766ACE" w:rsidRDefault="00E62536" w:rsidP="00105F67">
            <w:pPr>
              <w:adjustRightInd w:val="0"/>
              <w:snapToGrid w:val="0"/>
              <w:spacing w:beforeLines="30" w:before="108" w:afterLines="30" w:after="108" w:line="200" w:lineRule="exact"/>
              <w:rPr>
                <w:bCs/>
                <w:iCs/>
                <w:sz w:val="20"/>
              </w:rPr>
            </w:pPr>
            <w:r w:rsidRPr="00766ACE">
              <w:rPr>
                <w:bCs/>
                <w:iCs/>
                <w:sz w:val="20"/>
              </w:rPr>
              <w:t xml:space="preserve">(1) </w:t>
            </w:r>
            <w:r w:rsidRPr="00766ACE">
              <w:rPr>
                <w:bCs/>
                <w:iCs/>
                <w:sz w:val="20"/>
                <w:lang w:eastAsia="zh-CN"/>
              </w:rPr>
              <w:t>Books</w:t>
            </w:r>
          </w:p>
        </w:tc>
        <w:tc>
          <w:tcPr>
            <w:tcW w:w="880" w:type="pct"/>
            <w:tcBorders>
              <w:top w:val="single" w:sz="4" w:space="0" w:color="auto"/>
              <w:left w:val="single" w:sz="4" w:space="0" w:color="auto"/>
              <w:right w:val="single" w:sz="4" w:space="0" w:color="auto"/>
            </w:tcBorders>
            <w:vAlign w:val="center"/>
          </w:tcPr>
          <w:p w14:paraId="699EFF5C"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sz w:val="18"/>
                <w:szCs w:val="18"/>
              </w:rPr>
              <w:t>2~5 points</w:t>
            </w:r>
          </w:p>
        </w:tc>
      </w:tr>
      <w:tr w:rsidR="00E62536" w:rsidRPr="00766ACE" w14:paraId="60A9966F" w14:textId="77777777" w:rsidTr="001004B3">
        <w:trPr>
          <w:trHeight w:val="336"/>
        </w:trPr>
        <w:tc>
          <w:tcPr>
            <w:tcW w:w="1470" w:type="pct"/>
            <w:vMerge/>
            <w:tcBorders>
              <w:left w:val="single" w:sz="4" w:space="0" w:color="auto"/>
              <w:bottom w:val="single" w:sz="4" w:space="0" w:color="auto"/>
              <w:right w:val="single" w:sz="4" w:space="0" w:color="auto"/>
            </w:tcBorders>
            <w:vAlign w:val="center"/>
          </w:tcPr>
          <w:p w14:paraId="7E5C0CF7" w14:textId="77777777" w:rsidR="00E62536" w:rsidRPr="00766ACE" w:rsidRDefault="00E62536" w:rsidP="00EC2CC1">
            <w:pPr>
              <w:pStyle w:val="a8"/>
              <w:numPr>
                <w:ilvl w:val="0"/>
                <w:numId w:val="33"/>
              </w:numPr>
              <w:adjustRightInd w:val="0"/>
              <w:snapToGrid w:val="0"/>
              <w:spacing w:beforeLines="50" w:before="180" w:line="200" w:lineRule="exact"/>
              <w:ind w:leftChars="0"/>
              <w:rPr>
                <w:bCs/>
                <w:iCs/>
                <w:sz w:val="20"/>
              </w:rPr>
            </w:pPr>
          </w:p>
        </w:tc>
        <w:tc>
          <w:tcPr>
            <w:tcW w:w="2650" w:type="pct"/>
            <w:gridSpan w:val="3"/>
            <w:tcBorders>
              <w:top w:val="single" w:sz="4" w:space="0" w:color="auto"/>
              <w:left w:val="single" w:sz="4" w:space="0" w:color="auto"/>
              <w:bottom w:val="single" w:sz="4" w:space="0" w:color="auto"/>
              <w:right w:val="single" w:sz="4" w:space="0" w:color="auto"/>
            </w:tcBorders>
            <w:vAlign w:val="center"/>
          </w:tcPr>
          <w:p w14:paraId="2C6A6AE0" w14:textId="77777777" w:rsidR="00E62536" w:rsidRPr="00766ACE" w:rsidRDefault="00E62536" w:rsidP="00105F67">
            <w:pPr>
              <w:tabs>
                <w:tab w:val="num" w:pos="-1920"/>
              </w:tabs>
              <w:adjustRightInd w:val="0"/>
              <w:snapToGrid w:val="0"/>
              <w:spacing w:beforeLines="30" w:before="108" w:afterLines="30" w:after="108" w:line="200" w:lineRule="exact"/>
              <w:rPr>
                <w:bCs/>
                <w:iCs/>
                <w:sz w:val="20"/>
              </w:rPr>
            </w:pPr>
            <w:r w:rsidRPr="00766ACE">
              <w:rPr>
                <w:bCs/>
                <w:iCs/>
                <w:sz w:val="20"/>
              </w:rPr>
              <w:t xml:space="preserve">(2) </w:t>
            </w:r>
            <w:r w:rsidRPr="00766ACE">
              <w:rPr>
                <w:bCs/>
                <w:iCs/>
                <w:sz w:val="20"/>
                <w:lang w:eastAsia="zh-CN"/>
              </w:rPr>
              <w:t>Special Books and Special Chapters</w:t>
            </w:r>
          </w:p>
        </w:tc>
        <w:tc>
          <w:tcPr>
            <w:tcW w:w="880" w:type="pct"/>
            <w:tcBorders>
              <w:left w:val="single" w:sz="4" w:space="0" w:color="auto"/>
              <w:bottom w:val="single" w:sz="4" w:space="0" w:color="auto"/>
              <w:right w:val="single" w:sz="4" w:space="0" w:color="auto"/>
            </w:tcBorders>
            <w:vAlign w:val="center"/>
          </w:tcPr>
          <w:p w14:paraId="0992D2B1" w14:textId="77777777" w:rsidR="00E62536" w:rsidRPr="00766ACE" w:rsidRDefault="00E62536" w:rsidP="00105F67">
            <w:pPr>
              <w:tabs>
                <w:tab w:val="num" w:pos="-1920"/>
              </w:tabs>
              <w:adjustRightInd w:val="0"/>
              <w:snapToGrid w:val="0"/>
              <w:spacing w:beforeLines="30" w:before="108" w:afterLines="30" w:after="108" w:line="200" w:lineRule="exact"/>
              <w:jc w:val="center"/>
              <w:rPr>
                <w:sz w:val="18"/>
                <w:szCs w:val="18"/>
              </w:rPr>
            </w:pPr>
            <w:r w:rsidRPr="00766ACE">
              <w:rPr>
                <w:sz w:val="18"/>
                <w:szCs w:val="18"/>
              </w:rPr>
              <w:t>1.5 points</w:t>
            </w:r>
          </w:p>
        </w:tc>
      </w:tr>
      <w:tr w:rsidR="00E62536" w:rsidRPr="00766ACE" w14:paraId="358F700B" w14:textId="77777777" w:rsidTr="001004B3">
        <w:trPr>
          <w:trHeight w:val="469"/>
        </w:trPr>
        <w:tc>
          <w:tcPr>
            <w:tcW w:w="1470" w:type="pct"/>
            <w:tcBorders>
              <w:top w:val="single" w:sz="4" w:space="0" w:color="auto"/>
              <w:left w:val="single" w:sz="4" w:space="0" w:color="auto"/>
              <w:bottom w:val="single" w:sz="4" w:space="0" w:color="auto"/>
              <w:right w:val="single" w:sz="4" w:space="0" w:color="auto"/>
            </w:tcBorders>
            <w:vAlign w:val="center"/>
          </w:tcPr>
          <w:p w14:paraId="64FCFAC3" w14:textId="47D6804F" w:rsidR="00E62536" w:rsidRPr="00766ACE" w:rsidRDefault="00E62536" w:rsidP="00EC2CC1">
            <w:pPr>
              <w:pStyle w:val="a8"/>
              <w:numPr>
                <w:ilvl w:val="0"/>
                <w:numId w:val="33"/>
              </w:numPr>
              <w:adjustRightInd w:val="0"/>
              <w:snapToGrid w:val="0"/>
              <w:spacing w:line="200" w:lineRule="exact"/>
              <w:ind w:leftChars="0"/>
              <w:rPr>
                <w:bCs/>
                <w:iCs/>
                <w:sz w:val="20"/>
              </w:rPr>
            </w:pPr>
            <w:r w:rsidRPr="00766ACE">
              <w:rPr>
                <w:bCs/>
                <w:iCs/>
                <w:sz w:val="20"/>
                <w:lang w:eastAsia="zh-CN"/>
              </w:rPr>
              <w:t>Technical Report</w:t>
            </w:r>
          </w:p>
        </w:tc>
        <w:tc>
          <w:tcPr>
            <w:tcW w:w="2650" w:type="pct"/>
            <w:gridSpan w:val="3"/>
            <w:tcBorders>
              <w:top w:val="single" w:sz="4" w:space="0" w:color="auto"/>
              <w:left w:val="single" w:sz="4" w:space="0" w:color="auto"/>
              <w:bottom w:val="single" w:sz="4" w:space="0" w:color="auto"/>
              <w:right w:val="single" w:sz="4" w:space="0" w:color="auto"/>
            </w:tcBorders>
            <w:vAlign w:val="center"/>
          </w:tcPr>
          <w:p w14:paraId="582CEDE5" w14:textId="77777777" w:rsidR="00E62536" w:rsidRPr="00766ACE" w:rsidRDefault="00E62536" w:rsidP="00105F67">
            <w:pPr>
              <w:adjustRightInd w:val="0"/>
              <w:snapToGrid w:val="0"/>
              <w:spacing w:beforeLines="30" w:before="108" w:afterLines="30" w:after="108" w:line="200" w:lineRule="exact"/>
              <w:jc w:val="center"/>
              <w:rPr>
                <w:bCs/>
                <w:iCs/>
                <w:sz w:val="20"/>
                <w:lang w:eastAsia="zh-CN"/>
              </w:rPr>
            </w:pPr>
          </w:p>
        </w:tc>
        <w:tc>
          <w:tcPr>
            <w:tcW w:w="880" w:type="pct"/>
            <w:tcBorders>
              <w:top w:val="single" w:sz="4" w:space="0" w:color="auto"/>
              <w:left w:val="single" w:sz="4" w:space="0" w:color="auto"/>
              <w:bottom w:val="single" w:sz="4" w:space="0" w:color="auto"/>
              <w:right w:val="single" w:sz="4" w:space="0" w:color="auto"/>
            </w:tcBorders>
            <w:vAlign w:val="center"/>
          </w:tcPr>
          <w:p w14:paraId="4EAF48FA" w14:textId="77777777" w:rsidR="00E62536" w:rsidRPr="00766ACE" w:rsidRDefault="00E62536" w:rsidP="00105F67">
            <w:pPr>
              <w:tabs>
                <w:tab w:val="num" w:pos="-1920"/>
              </w:tabs>
              <w:adjustRightInd w:val="0"/>
              <w:snapToGrid w:val="0"/>
              <w:spacing w:beforeLines="30" w:before="108" w:afterLines="30" w:after="108" w:line="200" w:lineRule="exact"/>
              <w:jc w:val="center"/>
              <w:rPr>
                <w:bCs/>
                <w:iCs/>
                <w:sz w:val="18"/>
                <w:szCs w:val="18"/>
              </w:rPr>
            </w:pPr>
            <w:r w:rsidRPr="00766ACE">
              <w:rPr>
                <w:sz w:val="18"/>
                <w:szCs w:val="18"/>
              </w:rPr>
              <w:t>1 point</w:t>
            </w:r>
          </w:p>
        </w:tc>
      </w:tr>
      <w:tr w:rsidR="00E62536" w:rsidRPr="00766ACE" w14:paraId="5B61103C" w14:textId="77777777" w:rsidTr="001004B3">
        <w:trPr>
          <w:trHeight w:val="436"/>
        </w:trPr>
        <w:tc>
          <w:tcPr>
            <w:tcW w:w="1470" w:type="pct"/>
            <w:vMerge w:val="restart"/>
            <w:tcBorders>
              <w:top w:val="single" w:sz="4" w:space="0" w:color="auto"/>
              <w:left w:val="single" w:sz="4" w:space="0" w:color="auto"/>
              <w:right w:val="single" w:sz="4" w:space="0" w:color="auto"/>
            </w:tcBorders>
            <w:vAlign w:val="center"/>
          </w:tcPr>
          <w:p w14:paraId="5ACA2BF0" w14:textId="301F9CFE" w:rsidR="00E62536" w:rsidRPr="00766ACE" w:rsidRDefault="00E62536" w:rsidP="001004B3">
            <w:pPr>
              <w:pStyle w:val="a8"/>
              <w:numPr>
                <w:ilvl w:val="0"/>
                <w:numId w:val="33"/>
              </w:numPr>
              <w:adjustRightInd w:val="0"/>
              <w:snapToGrid w:val="0"/>
              <w:spacing w:line="200" w:lineRule="exact"/>
              <w:ind w:leftChars="0"/>
              <w:jc w:val="left"/>
              <w:rPr>
                <w:bCs/>
                <w:iCs/>
                <w:sz w:val="20"/>
              </w:rPr>
            </w:pPr>
            <w:r w:rsidRPr="00766ACE">
              <w:rPr>
                <w:bCs/>
                <w:iCs/>
                <w:sz w:val="20"/>
                <w:lang w:eastAsia="zh-CN"/>
              </w:rPr>
              <w:t>Excellent Journals Evaluated by Ministry of Science and Technology</w:t>
            </w:r>
          </w:p>
        </w:tc>
        <w:tc>
          <w:tcPr>
            <w:tcW w:w="2650" w:type="pct"/>
            <w:gridSpan w:val="3"/>
            <w:tcBorders>
              <w:top w:val="single" w:sz="4" w:space="0" w:color="auto"/>
              <w:left w:val="single" w:sz="4" w:space="0" w:color="auto"/>
              <w:bottom w:val="single" w:sz="4" w:space="0" w:color="auto"/>
              <w:right w:val="single" w:sz="4" w:space="0" w:color="auto"/>
            </w:tcBorders>
            <w:vAlign w:val="center"/>
          </w:tcPr>
          <w:p w14:paraId="19047D24" w14:textId="77777777" w:rsidR="00E62536" w:rsidRPr="00766ACE" w:rsidRDefault="00E62536" w:rsidP="00105F67">
            <w:pPr>
              <w:adjustRightInd w:val="0"/>
              <w:snapToGrid w:val="0"/>
              <w:spacing w:beforeLines="30" w:before="108" w:afterLines="30" w:after="108" w:line="200" w:lineRule="exact"/>
              <w:rPr>
                <w:bCs/>
                <w:iCs/>
                <w:sz w:val="20"/>
              </w:rPr>
            </w:pPr>
            <w:r w:rsidRPr="00766ACE">
              <w:rPr>
                <w:sz w:val="20"/>
                <w:lang w:eastAsia="zh-CN"/>
              </w:rPr>
              <w:t xml:space="preserve">Level 3 Journals of Discipline Academic Journal Evaluation </w:t>
            </w:r>
          </w:p>
        </w:tc>
        <w:tc>
          <w:tcPr>
            <w:tcW w:w="880" w:type="pct"/>
            <w:tcBorders>
              <w:top w:val="single" w:sz="4" w:space="0" w:color="auto"/>
              <w:left w:val="single" w:sz="4" w:space="0" w:color="auto"/>
              <w:bottom w:val="single" w:sz="4" w:space="0" w:color="auto"/>
              <w:right w:val="single" w:sz="4" w:space="0" w:color="auto"/>
            </w:tcBorders>
            <w:vAlign w:val="center"/>
          </w:tcPr>
          <w:p w14:paraId="5C419795" w14:textId="77777777" w:rsidR="00E62536" w:rsidRPr="00766ACE" w:rsidRDefault="00E62536" w:rsidP="00105F67">
            <w:pPr>
              <w:adjustRightInd w:val="0"/>
              <w:snapToGrid w:val="0"/>
              <w:spacing w:beforeLines="30" w:before="108" w:afterLines="30" w:after="108" w:line="200" w:lineRule="exact"/>
              <w:jc w:val="center"/>
              <w:rPr>
                <w:sz w:val="18"/>
              </w:rPr>
            </w:pPr>
            <w:r w:rsidRPr="00766ACE">
              <w:rPr>
                <w:sz w:val="18"/>
              </w:rPr>
              <w:t>4 points</w:t>
            </w:r>
          </w:p>
        </w:tc>
      </w:tr>
      <w:tr w:rsidR="00E62536" w:rsidRPr="00766ACE" w14:paraId="231A03F6" w14:textId="77777777" w:rsidTr="001004B3">
        <w:trPr>
          <w:trHeight w:val="428"/>
        </w:trPr>
        <w:tc>
          <w:tcPr>
            <w:tcW w:w="1470" w:type="pct"/>
            <w:vMerge/>
            <w:tcBorders>
              <w:left w:val="single" w:sz="4" w:space="0" w:color="auto"/>
              <w:right w:val="single" w:sz="4" w:space="0" w:color="auto"/>
            </w:tcBorders>
            <w:vAlign w:val="center"/>
          </w:tcPr>
          <w:p w14:paraId="35B8B739" w14:textId="77777777" w:rsidR="00E62536" w:rsidRPr="00766ACE" w:rsidRDefault="00E62536" w:rsidP="00EC2CC1">
            <w:pPr>
              <w:pStyle w:val="a8"/>
              <w:numPr>
                <w:ilvl w:val="0"/>
                <w:numId w:val="33"/>
              </w:numPr>
              <w:adjustRightInd w:val="0"/>
              <w:snapToGrid w:val="0"/>
              <w:spacing w:beforeLines="50" w:before="180" w:line="200" w:lineRule="exact"/>
              <w:ind w:leftChars="0"/>
              <w:rPr>
                <w:bCs/>
                <w:iCs/>
                <w:sz w:val="20"/>
              </w:rPr>
            </w:pPr>
          </w:p>
        </w:tc>
        <w:tc>
          <w:tcPr>
            <w:tcW w:w="2650" w:type="pct"/>
            <w:gridSpan w:val="3"/>
            <w:tcBorders>
              <w:top w:val="single" w:sz="4" w:space="0" w:color="auto"/>
              <w:left w:val="single" w:sz="4" w:space="0" w:color="auto"/>
              <w:bottom w:val="single" w:sz="4" w:space="0" w:color="auto"/>
              <w:right w:val="single" w:sz="4" w:space="0" w:color="auto"/>
            </w:tcBorders>
            <w:vAlign w:val="center"/>
          </w:tcPr>
          <w:p w14:paraId="0A59CEFE" w14:textId="77777777" w:rsidR="00E62536" w:rsidRPr="00766ACE" w:rsidRDefault="00E62536" w:rsidP="00105F67">
            <w:pPr>
              <w:adjustRightInd w:val="0"/>
              <w:snapToGrid w:val="0"/>
              <w:spacing w:beforeLines="30" w:before="108" w:afterLines="30" w:after="108" w:line="200" w:lineRule="exact"/>
              <w:rPr>
                <w:bCs/>
                <w:iCs/>
                <w:sz w:val="20"/>
              </w:rPr>
            </w:pPr>
            <w:r w:rsidRPr="00766ACE">
              <w:rPr>
                <w:sz w:val="20"/>
                <w:lang w:eastAsia="zh-CN"/>
              </w:rPr>
              <w:t xml:space="preserve">Level 4 Journals of Discipline Academic Journal Evaluation </w:t>
            </w:r>
          </w:p>
        </w:tc>
        <w:tc>
          <w:tcPr>
            <w:tcW w:w="880" w:type="pct"/>
            <w:tcBorders>
              <w:top w:val="single" w:sz="4" w:space="0" w:color="auto"/>
              <w:left w:val="single" w:sz="4" w:space="0" w:color="auto"/>
              <w:bottom w:val="single" w:sz="4" w:space="0" w:color="auto"/>
              <w:right w:val="single" w:sz="4" w:space="0" w:color="auto"/>
            </w:tcBorders>
            <w:vAlign w:val="center"/>
          </w:tcPr>
          <w:p w14:paraId="32668C1D" w14:textId="77777777" w:rsidR="00E62536" w:rsidRPr="00766ACE" w:rsidRDefault="00E62536" w:rsidP="00105F67">
            <w:pPr>
              <w:tabs>
                <w:tab w:val="num" w:pos="-1920"/>
              </w:tabs>
              <w:adjustRightInd w:val="0"/>
              <w:snapToGrid w:val="0"/>
              <w:spacing w:beforeLines="30" w:before="108" w:afterLines="30" w:after="108" w:line="200" w:lineRule="exact"/>
              <w:jc w:val="center"/>
              <w:rPr>
                <w:bCs/>
                <w:iCs/>
                <w:sz w:val="18"/>
              </w:rPr>
            </w:pPr>
            <w:r w:rsidRPr="00766ACE">
              <w:rPr>
                <w:sz w:val="18"/>
              </w:rPr>
              <w:t>3 points</w:t>
            </w:r>
          </w:p>
        </w:tc>
      </w:tr>
      <w:tr w:rsidR="00E62536" w:rsidRPr="00766ACE" w14:paraId="54C36FE2" w14:textId="77777777" w:rsidTr="001004B3">
        <w:trPr>
          <w:trHeight w:val="261"/>
        </w:trPr>
        <w:tc>
          <w:tcPr>
            <w:tcW w:w="1470" w:type="pct"/>
            <w:vMerge w:val="restart"/>
            <w:tcBorders>
              <w:left w:val="single" w:sz="4" w:space="0" w:color="auto"/>
              <w:right w:val="single" w:sz="4" w:space="0" w:color="auto"/>
            </w:tcBorders>
            <w:vAlign w:val="center"/>
          </w:tcPr>
          <w:p w14:paraId="3816BC86" w14:textId="07E3256E" w:rsidR="00E62536" w:rsidRPr="00766ACE" w:rsidRDefault="00E62536" w:rsidP="001004B3">
            <w:pPr>
              <w:pStyle w:val="a8"/>
              <w:numPr>
                <w:ilvl w:val="0"/>
                <w:numId w:val="33"/>
              </w:numPr>
              <w:adjustRightInd w:val="0"/>
              <w:snapToGrid w:val="0"/>
              <w:spacing w:line="200" w:lineRule="exact"/>
              <w:ind w:leftChars="0"/>
              <w:jc w:val="left"/>
              <w:rPr>
                <w:bCs/>
                <w:iCs/>
                <w:sz w:val="20"/>
              </w:rPr>
            </w:pPr>
            <w:r w:rsidRPr="00766ACE">
              <w:rPr>
                <w:bCs/>
                <w:iCs/>
                <w:sz w:val="20"/>
                <w:lang w:eastAsia="zh-CN"/>
              </w:rPr>
              <w:t>Papers presented in seminars</w:t>
            </w:r>
          </w:p>
        </w:tc>
        <w:tc>
          <w:tcPr>
            <w:tcW w:w="2650" w:type="pct"/>
            <w:gridSpan w:val="3"/>
            <w:tcBorders>
              <w:top w:val="single" w:sz="4" w:space="0" w:color="auto"/>
              <w:left w:val="single" w:sz="4" w:space="0" w:color="auto"/>
              <w:bottom w:val="single" w:sz="4" w:space="0" w:color="auto"/>
              <w:right w:val="single" w:sz="4" w:space="0" w:color="auto"/>
            </w:tcBorders>
            <w:vAlign w:val="center"/>
          </w:tcPr>
          <w:p w14:paraId="5B4B3772" w14:textId="77777777" w:rsidR="00E62536" w:rsidRPr="00766ACE" w:rsidRDefault="00E62536" w:rsidP="00105F67">
            <w:pPr>
              <w:adjustRightInd w:val="0"/>
              <w:snapToGrid w:val="0"/>
              <w:spacing w:beforeLines="30" w:before="108" w:afterLines="30" w:after="108" w:line="200" w:lineRule="exact"/>
              <w:ind w:left="260" w:hangingChars="130" w:hanging="260"/>
              <w:rPr>
                <w:sz w:val="20"/>
              </w:rPr>
            </w:pPr>
            <w:r w:rsidRPr="00766ACE">
              <w:rPr>
                <w:bCs/>
                <w:iCs/>
                <w:sz w:val="20"/>
              </w:rPr>
              <w:t>(1)</w:t>
            </w:r>
            <w:r w:rsidRPr="00766ACE">
              <w:rPr>
                <w:sz w:val="20"/>
              </w:rPr>
              <w:t xml:space="preserve"> </w:t>
            </w:r>
            <w:r w:rsidRPr="00766ACE">
              <w:rPr>
                <w:sz w:val="20"/>
                <w:lang w:eastAsia="zh-CN"/>
              </w:rPr>
              <w:t>Domestic Conference</w:t>
            </w:r>
          </w:p>
        </w:tc>
        <w:tc>
          <w:tcPr>
            <w:tcW w:w="880" w:type="pct"/>
            <w:tcBorders>
              <w:top w:val="single" w:sz="4" w:space="0" w:color="auto"/>
              <w:left w:val="single" w:sz="4" w:space="0" w:color="auto"/>
              <w:bottom w:val="single" w:sz="4" w:space="0" w:color="auto"/>
              <w:right w:val="single" w:sz="4" w:space="0" w:color="auto"/>
            </w:tcBorders>
            <w:vAlign w:val="center"/>
          </w:tcPr>
          <w:p w14:paraId="6F9AF74A" w14:textId="77777777" w:rsidR="00E62536" w:rsidRPr="00766ACE" w:rsidRDefault="00E62536" w:rsidP="00105F67">
            <w:pPr>
              <w:tabs>
                <w:tab w:val="num" w:pos="-1920"/>
              </w:tabs>
              <w:adjustRightInd w:val="0"/>
              <w:snapToGrid w:val="0"/>
              <w:spacing w:beforeLines="30" w:before="108" w:line="200" w:lineRule="exact"/>
              <w:rPr>
                <w:sz w:val="18"/>
                <w:szCs w:val="18"/>
              </w:rPr>
            </w:pPr>
            <w:r w:rsidRPr="00766ACE">
              <w:rPr>
                <w:sz w:val="18"/>
                <w:szCs w:val="18"/>
              </w:rPr>
              <w:t>1.</w:t>
            </w:r>
            <w:r w:rsidRPr="00766ACE">
              <w:rPr>
                <w:sz w:val="18"/>
                <w:szCs w:val="18"/>
                <w:lang w:eastAsia="zh-CN"/>
              </w:rPr>
              <w:t>Oral</w:t>
            </w:r>
            <w:r w:rsidRPr="00766ACE">
              <w:rPr>
                <w:sz w:val="18"/>
                <w:szCs w:val="18"/>
              </w:rPr>
              <w:t xml:space="preserve"> </w:t>
            </w:r>
            <w:r w:rsidRPr="00766ACE">
              <w:rPr>
                <w:sz w:val="18"/>
                <w:szCs w:val="18"/>
                <w:lang w:eastAsia="zh-CN"/>
              </w:rPr>
              <w:t>publication</w:t>
            </w:r>
          </w:p>
          <w:p w14:paraId="270DBAC9" w14:textId="77777777" w:rsidR="00E62536" w:rsidRPr="00766ACE" w:rsidRDefault="00E62536" w:rsidP="00105F67">
            <w:pPr>
              <w:adjustRightInd w:val="0"/>
              <w:snapToGrid w:val="0"/>
              <w:spacing w:beforeLines="30" w:before="108" w:afterLines="30" w:after="108" w:line="200" w:lineRule="exact"/>
              <w:rPr>
                <w:sz w:val="18"/>
                <w:szCs w:val="18"/>
              </w:rPr>
            </w:pPr>
            <w:r w:rsidRPr="00766ACE">
              <w:rPr>
                <w:sz w:val="18"/>
                <w:szCs w:val="18"/>
              </w:rPr>
              <w:t>2.</w:t>
            </w:r>
            <w:r w:rsidRPr="00766ACE">
              <w:rPr>
                <w:sz w:val="18"/>
                <w:szCs w:val="18"/>
                <w:lang w:eastAsia="zh-CN"/>
              </w:rPr>
              <w:t>Poster publication</w:t>
            </w:r>
          </w:p>
        </w:tc>
      </w:tr>
      <w:tr w:rsidR="00E62536" w:rsidRPr="00766ACE" w14:paraId="18285379" w14:textId="77777777" w:rsidTr="001004B3">
        <w:trPr>
          <w:trHeight w:val="230"/>
        </w:trPr>
        <w:tc>
          <w:tcPr>
            <w:tcW w:w="1470" w:type="pct"/>
            <w:vMerge/>
            <w:tcBorders>
              <w:left w:val="single" w:sz="4" w:space="0" w:color="auto"/>
              <w:right w:val="single" w:sz="4" w:space="0" w:color="auto"/>
            </w:tcBorders>
            <w:vAlign w:val="center"/>
          </w:tcPr>
          <w:p w14:paraId="68A81A26" w14:textId="77777777" w:rsidR="00E62536" w:rsidRPr="00766ACE" w:rsidRDefault="00E62536" w:rsidP="00105F67">
            <w:pPr>
              <w:adjustRightInd w:val="0"/>
              <w:snapToGrid w:val="0"/>
              <w:spacing w:beforeLines="50" w:before="180" w:line="200" w:lineRule="exact"/>
              <w:jc w:val="both"/>
              <w:rPr>
                <w:bCs/>
                <w:iCs/>
                <w:sz w:val="20"/>
              </w:rPr>
            </w:pPr>
          </w:p>
        </w:tc>
        <w:tc>
          <w:tcPr>
            <w:tcW w:w="2650" w:type="pct"/>
            <w:gridSpan w:val="3"/>
            <w:tcBorders>
              <w:top w:val="single" w:sz="4" w:space="0" w:color="auto"/>
              <w:left w:val="single" w:sz="4" w:space="0" w:color="auto"/>
              <w:bottom w:val="single" w:sz="4" w:space="0" w:color="auto"/>
              <w:right w:val="single" w:sz="4" w:space="0" w:color="auto"/>
            </w:tcBorders>
            <w:vAlign w:val="center"/>
          </w:tcPr>
          <w:p w14:paraId="140016F9" w14:textId="77777777" w:rsidR="00E62536" w:rsidRPr="00766ACE" w:rsidRDefault="00E62536" w:rsidP="00105F67">
            <w:pPr>
              <w:adjustRightInd w:val="0"/>
              <w:snapToGrid w:val="0"/>
              <w:spacing w:beforeLines="30" w:before="108" w:afterLines="30" w:after="108" w:line="200" w:lineRule="exact"/>
              <w:ind w:left="260" w:hangingChars="130" w:hanging="260"/>
              <w:rPr>
                <w:sz w:val="20"/>
              </w:rPr>
            </w:pPr>
            <w:r w:rsidRPr="00766ACE">
              <w:rPr>
                <w:bCs/>
                <w:iCs/>
                <w:sz w:val="20"/>
              </w:rPr>
              <w:t>(2)</w:t>
            </w:r>
            <w:r w:rsidRPr="00766ACE">
              <w:rPr>
                <w:sz w:val="20"/>
                <w:lang w:eastAsia="zh-CN"/>
              </w:rPr>
              <w:t xml:space="preserve"> Domestic Conference (International seminar - published in English)</w:t>
            </w:r>
          </w:p>
        </w:tc>
        <w:tc>
          <w:tcPr>
            <w:tcW w:w="880" w:type="pct"/>
            <w:tcBorders>
              <w:top w:val="single" w:sz="4" w:space="0" w:color="auto"/>
              <w:left w:val="single" w:sz="4" w:space="0" w:color="auto"/>
              <w:bottom w:val="single" w:sz="4" w:space="0" w:color="auto"/>
              <w:right w:val="single" w:sz="4" w:space="0" w:color="auto"/>
            </w:tcBorders>
            <w:vAlign w:val="center"/>
          </w:tcPr>
          <w:p w14:paraId="627E08E6" w14:textId="77777777" w:rsidR="00E62536" w:rsidRPr="00766ACE" w:rsidRDefault="00E62536" w:rsidP="00105F67">
            <w:pPr>
              <w:adjustRightInd w:val="0"/>
              <w:snapToGrid w:val="0"/>
              <w:spacing w:beforeLines="30" w:before="108" w:afterLines="30" w:after="108" w:line="200" w:lineRule="exact"/>
              <w:jc w:val="center"/>
              <w:rPr>
                <w:sz w:val="18"/>
                <w:szCs w:val="18"/>
              </w:rPr>
            </w:pPr>
            <w:r w:rsidRPr="00766ACE">
              <w:rPr>
                <w:sz w:val="18"/>
                <w:szCs w:val="18"/>
                <w:lang w:eastAsia="zh-CN"/>
              </w:rPr>
              <w:t>Poster publication</w:t>
            </w:r>
          </w:p>
        </w:tc>
      </w:tr>
      <w:tr w:rsidR="00E62536" w:rsidRPr="00766ACE" w14:paraId="62079190" w14:textId="77777777" w:rsidTr="001004B3">
        <w:trPr>
          <w:trHeight w:val="46"/>
        </w:trPr>
        <w:tc>
          <w:tcPr>
            <w:tcW w:w="1470" w:type="pct"/>
            <w:vMerge/>
            <w:tcBorders>
              <w:left w:val="single" w:sz="4" w:space="0" w:color="auto"/>
              <w:right w:val="single" w:sz="4" w:space="0" w:color="auto"/>
            </w:tcBorders>
            <w:vAlign w:val="center"/>
          </w:tcPr>
          <w:p w14:paraId="5E16FC5B" w14:textId="77777777" w:rsidR="00E62536" w:rsidRPr="00766ACE" w:rsidRDefault="00E62536" w:rsidP="00105F67">
            <w:pPr>
              <w:adjustRightInd w:val="0"/>
              <w:snapToGrid w:val="0"/>
              <w:spacing w:beforeLines="50" w:before="180" w:line="200" w:lineRule="exact"/>
              <w:jc w:val="both"/>
              <w:rPr>
                <w:bCs/>
                <w:iCs/>
                <w:sz w:val="20"/>
              </w:rPr>
            </w:pPr>
          </w:p>
        </w:tc>
        <w:tc>
          <w:tcPr>
            <w:tcW w:w="2650" w:type="pct"/>
            <w:gridSpan w:val="3"/>
            <w:tcBorders>
              <w:top w:val="single" w:sz="4" w:space="0" w:color="auto"/>
              <w:left w:val="single" w:sz="4" w:space="0" w:color="auto"/>
              <w:bottom w:val="single" w:sz="4" w:space="0" w:color="auto"/>
              <w:right w:val="single" w:sz="4" w:space="0" w:color="auto"/>
            </w:tcBorders>
            <w:vAlign w:val="center"/>
          </w:tcPr>
          <w:p w14:paraId="32DC2020" w14:textId="77777777" w:rsidR="00E62536" w:rsidRPr="00766ACE" w:rsidRDefault="00E62536" w:rsidP="00105F67">
            <w:pPr>
              <w:adjustRightInd w:val="0"/>
              <w:snapToGrid w:val="0"/>
              <w:spacing w:beforeLines="30" w:before="108" w:afterLines="30" w:after="108" w:line="200" w:lineRule="exact"/>
              <w:ind w:left="260" w:hangingChars="130" w:hanging="260"/>
              <w:rPr>
                <w:sz w:val="20"/>
              </w:rPr>
            </w:pPr>
            <w:r w:rsidRPr="00766ACE">
              <w:rPr>
                <w:bCs/>
                <w:iCs/>
                <w:sz w:val="20"/>
              </w:rPr>
              <w:t>(3)</w:t>
            </w:r>
            <w:r w:rsidRPr="00766ACE">
              <w:rPr>
                <w:sz w:val="20"/>
              </w:rPr>
              <w:t xml:space="preserve"> </w:t>
            </w:r>
            <w:r w:rsidRPr="00766ACE">
              <w:rPr>
                <w:sz w:val="20"/>
                <w:lang w:eastAsia="zh-CN"/>
              </w:rPr>
              <w:t>Abroad</w:t>
            </w:r>
            <w:r w:rsidRPr="00766ACE">
              <w:rPr>
                <w:sz w:val="20"/>
              </w:rPr>
              <w:t xml:space="preserve"> </w:t>
            </w:r>
            <w:r w:rsidRPr="00766ACE">
              <w:rPr>
                <w:sz w:val="20"/>
                <w:lang w:eastAsia="zh-CN"/>
              </w:rPr>
              <w:t>Conference (International seminar - published in English)</w:t>
            </w:r>
          </w:p>
        </w:tc>
        <w:tc>
          <w:tcPr>
            <w:tcW w:w="880" w:type="pct"/>
            <w:tcBorders>
              <w:top w:val="single" w:sz="4" w:space="0" w:color="auto"/>
              <w:left w:val="single" w:sz="4" w:space="0" w:color="auto"/>
              <w:bottom w:val="single" w:sz="4" w:space="0" w:color="auto"/>
              <w:right w:val="single" w:sz="4" w:space="0" w:color="auto"/>
            </w:tcBorders>
            <w:vAlign w:val="center"/>
          </w:tcPr>
          <w:p w14:paraId="41C94923" w14:textId="77777777" w:rsidR="00E62536" w:rsidRPr="00766ACE" w:rsidRDefault="00E62536" w:rsidP="00105F67">
            <w:pPr>
              <w:adjustRightInd w:val="0"/>
              <w:snapToGrid w:val="0"/>
              <w:spacing w:beforeLines="30" w:before="108" w:afterLines="30" w:after="108" w:line="200" w:lineRule="exact"/>
              <w:jc w:val="center"/>
              <w:rPr>
                <w:sz w:val="18"/>
                <w:szCs w:val="18"/>
              </w:rPr>
            </w:pPr>
            <w:r w:rsidRPr="00766ACE">
              <w:rPr>
                <w:sz w:val="18"/>
                <w:szCs w:val="18"/>
                <w:lang w:eastAsia="zh-CN"/>
              </w:rPr>
              <w:t xml:space="preserve"> Poster publication</w:t>
            </w:r>
          </w:p>
        </w:tc>
      </w:tr>
      <w:tr w:rsidR="00E62536" w:rsidRPr="00766ACE" w14:paraId="27C21EEF" w14:textId="77777777" w:rsidTr="001004B3">
        <w:trPr>
          <w:trHeight w:val="120"/>
        </w:trPr>
        <w:tc>
          <w:tcPr>
            <w:tcW w:w="4120" w:type="pct"/>
            <w:gridSpan w:val="4"/>
            <w:tcBorders>
              <w:left w:val="single" w:sz="4" w:space="0" w:color="auto"/>
              <w:right w:val="single" w:sz="4" w:space="0" w:color="auto"/>
            </w:tcBorders>
            <w:vAlign w:val="center"/>
          </w:tcPr>
          <w:p w14:paraId="576836F3" w14:textId="56E0F0FA" w:rsidR="00E62536" w:rsidRPr="00766ACE" w:rsidRDefault="00E62536" w:rsidP="00EC2CC1">
            <w:pPr>
              <w:pStyle w:val="a8"/>
              <w:numPr>
                <w:ilvl w:val="0"/>
                <w:numId w:val="33"/>
              </w:numPr>
              <w:adjustRightInd w:val="0"/>
              <w:snapToGrid w:val="0"/>
              <w:spacing w:beforeLines="30" w:before="108" w:afterLines="30" w:after="108" w:line="200" w:lineRule="exact"/>
              <w:ind w:leftChars="0"/>
              <w:rPr>
                <w:sz w:val="20"/>
              </w:rPr>
            </w:pPr>
            <w:r w:rsidRPr="00766ACE">
              <w:rPr>
                <w:bCs/>
                <w:iCs/>
                <w:sz w:val="20"/>
                <w:lang w:eastAsia="zh-CN"/>
              </w:rPr>
              <w:t>Execution of Participating Teacher Project (Plan) (upper limit 1 point)</w:t>
            </w:r>
          </w:p>
        </w:tc>
        <w:tc>
          <w:tcPr>
            <w:tcW w:w="880" w:type="pct"/>
            <w:tcBorders>
              <w:top w:val="single" w:sz="4" w:space="0" w:color="auto"/>
              <w:left w:val="single" w:sz="4" w:space="0" w:color="auto"/>
              <w:bottom w:val="single" w:sz="4" w:space="0" w:color="auto"/>
              <w:right w:val="single" w:sz="4" w:space="0" w:color="auto"/>
            </w:tcBorders>
            <w:vAlign w:val="center"/>
          </w:tcPr>
          <w:p w14:paraId="5410E8DC" w14:textId="77777777" w:rsidR="00E62536" w:rsidRPr="00766ACE" w:rsidRDefault="00E62536" w:rsidP="00105F67">
            <w:pPr>
              <w:tabs>
                <w:tab w:val="num" w:pos="-1920"/>
              </w:tabs>
              <w:adjustRightInd w:val="0"/>
              <w:snapToGrid w:val="0"/>
              <w:spacing w:beforeLines="30" w:before="108" w:afterLines="30" w:after="108" w:line="200" w:lineRule="exact"/>
              <w:jc w:val="center"/>
              <w:rPr>
                <w:sz w:val="20"/>
              </w:rPr>
            </w:pPr>
            <w:r w:rsidRPr="00766ACE">
              <w:rPr>
                <w:sz w:val="20"/>
              </w:rPr>
              <w:t xml:space="preserve">0.5 </w:t>
            </w:r>
            <w:r w:rsidRPr="00766ACE">
              <w:rPr>
                <w:sz w:val="14"/>
                <w:szCs w:val="14"/>
              </w:rPr>
              <w:t>points per year</w:t>
            </w:r>
          </w:p>
        </w:tc>
      </w:tr>
      <w:tr w:rsidR="00E62536" w:rsidRPr="00766ACE" w14:paraId="0462B267" w14:textId="77777777" w:rsidTr="001004B3">
        <w:trPr>
          <w:trHeight w:val="396"/>
        </w:trPr>
        <w:tc>
          <w:tcPr>
            <w:tcW w:w="4120" w:type="pct"/>
            <w:gridSpan w:val="4"/>
            <w:tcBorders>
              <w:left w:val="single" w:sz="4" w:space="0" w:color="auto"/>
              <w:bottom w:val="single" w:sz="4" w:space="0" w:color="auto"/>
              <w:right w:val="single" w:sz="4" w:space="0" w:color="auto"/>
            </w:tcBorders>
            <w:vAlign w:val="center"/>
          </w:tcPr>
          <w:p w14:paraId="5D297696" w14:textId="0E899D23" w:rsidR="00E62536" w:rsidRPr="00766ACE" w:rsidRDefault="00E62536" w:rsidP="00EC2CC1">
            <w:pPr>
              <w:pStyle w:val="a8"/>
              <w:numPr>
                <w:ilvl w:val="0"/>
                <w:numId w:val="33"/>
              </w:numPr>
              <w:tabs>
                <w:tab w:val="num" w:pos="-1920"/>
              </w:tabs>
              <w:adjustRightInd w:val="0"/>
              <w:snapToGrid w:val="0"/>
              <w:spacing w:beforeLines="30" w:before="108" w:afterLines="30" w:after="108" w:line="200" w:lineRule="exact"/>
              <w:ind w:leftChars="0"/>
              <w:rPr>
                <w:sz w:val="20"/>
              </w:rPr>
            </w:pPr>
            <w:r w:rsidRPr="00766ACE">
              <w:rPr>
                <w:bCs/>
                <w:iCs/>
                <w:sz w:val="20"/>
                <w:lang w:eastAsia="zh-CN"/>
              </w:rPr>
              <w:t xml:space="preserve">Professional Certificates (upper limit is 1 point) </w:t>
            </w:r>
            <w:r w:rsidRPr="00766ACE">
              <w:rPr>
                <w:bCs/>
                <w:iCs/>
                <w:sz w:val="20"/>
                <w:lang w:eastAsia="zh-CN"/>
              </w:rPr>
              <w:br/>
              <w:t>Such as Project Management (PM), Enterprise Resource Planning (ERP), advanced computer application, and other relevant certificates</w:t>
            </w:r>
          </w:p>
        </w:tc>
        <w:tc>
          <w:tcPr>
            <w:tcW w:w="880" w:type="pct"/>
            <w:tcBorders>
              <w:top w:val="single" w:sz="4" w:space="0" w:color="auto"/>
              <w:left w:val="single" w:sz="4" w:space="0" w:color="auto"/>
              <w:bottom w:val="single" w:sz="4" w:space="0" w:color="auto"/>
              <w:right w:val="single" w:sz="4" w:space="0" w:color="auto"/>
            </w:tcBorders>
            <w:vAlign w:val="center"/>
          </w:tcPr>
          <w:p w14:paraId="1AB74870" w14:textId="77777777" w:rsidR="00E62536" w:rsidRPr="00766ACE" w:rsidRDefault="00E62536" w:rsidP="00105F67">
            <w:pPr>
              <w:tabs>
                <w:tab w:val="num" w:pos="-1920"/>
              </w:tabs>
              <w:adjustRightInd w:val="0"/>
              <w:snapToGrid w:val="0"/>
              <w:spacing w:beforeLines="30" w:before="108" w:afterLines="30" w:after="108" w:line="200" w:lineRule="exact"/>
              <w:jc w:val="center"/>
              <w:rPr>
                <w:sz w:val="20"/>
              </w:rPr>
            </w:pPr>
            <w:r w:rsidRPr="00766ACE">
              <w:rPr>
                <w:sz w:val="18"/>
                <w:szCs w:val="18"/>
                <w:lang w:eastAsia="zh-CN"/>
              </w:rPr>
              <w:t>0.5 points</w:t>
            </w:r>
          </w:p>
        </w:tc>
      </w:tr>
    </w:tbl>
    <w:p w14:paraId="35A5E08D" w14:textId="37A44901" w:rsidR="00E62536" w:rsidRPr="00766ACE" w:rsidRDefault="00E62536">
      <w:pPr>
        <w:widowControl/>
        <w:rPr>
          <w:szCs w:val="24"/>
          <w:shd w:val="clear" w:color="auto" w:fill="FFFFFF"/>
        </w:rPr>
      </w:pPr>
      <w:r w:rsidRPr="00766ACE">
        <w:rPr>
          <w:szCs w:val="24"/>
          <w:shd w:val="clear" w:color="auto" w:fill="FFFFFF"/>
        </w:rPr>
        <w:br w:type="page"/>
      </w:r>
    </w:p>
    <w:p w14:paraId="04B9C632" w14:textId="19E47FEE" w:rsidR="00F04693" w:rsidRPr="00766ACE" w:rsidRDefault="00621AF3" w:rsidP="00621AF3">
      <w:pPr>
        <w:pStyle w:val="a8"/>
        <w:numPr>
          <w:ilvl w:val="0"/>
          <w:numId w:val="26"/>
        </w:numPr>
        <w:tabs>
          <w:tab w:val="num" w:pos="-1920"/>
        </w:tabs>
        <w:spacing w:beforeLines="50" w:before="180" w:line="320" w:lineRule="exact"/>
        <w:ind w:leftChars="0"/>
        <w:rPr>
          <w:szCs w:val="24"/>
          <w:shd w:val="clear" w:color="auto" w:fill="FFFFFF"/>
        </w:rPr>
      </w:pPr>
      <w:r w:rsidRPr="00766ACE">
        <w:rPr>
          <w:szCs w:val="24"/>
          <w:shd w:val="clear" w:color="auto" w:fill="FFFFFF"/>
        </w:rPr>
        <w:lastRenderedPageBreak/>
        <w:t>If co-published with an advisor or other teacher, one co-publisher (limit 1 person) can be excluded from the author ranking calculation.</w:t>
      </w:r>
    </w:p>
    <w:p w14:paraId="4E75A4DC" w14:textId="42D60B55" w:rsidR="00F04693" w:rsidRPr="00766ACE" w:rsidRDefault="00F04693" w:rsidP="00621AF3">
      <w:pPr>
        <w:pStyle w:val="a8"/>
        <w:numPr>
          <w:ilvl w:val="0"/>
          <w:numId w:val="26"/>
        </w:numPr>
        <w:tabs>
          <w:tab w:val="num" w:pos="-1920"/>
        </w:tabs>
        <w:spacing w:beforeLines="50" w:before="180" w:line="320" w:lineRule="exact"/>
        <w:ind w:leftChars="0"/>
        <w:rPr>
          <w:szCs w:val="24"/>
          <w:shd w:val="clear" w:color="auto" w:fill="FFFFFF"/>
        </w:rPr>
      </w:pPr>
      <w:r w:rsidRPr="00766ACE">
        <w:rPr>
          <w:szCs w:val="24"/>
          <w:shd w:val="clear" w:color="auto" w:fill="FFFFFF"/>
        </w:rPr>
        <w:t xml:space="preserve">If multiple authors or advisers publish together, credits for that work are distributed in proportion to the number of </w:t>
      </w:r>
      <w:proofErr w:type="spellStart"/>
      <w:proofErr w:type="gramStart"/>
      <w:r w:rsidRPr="00766ACE">
        <w:rPr>
          <w:szCs w:val="24"/>
          <w:shd w:val="clear" w:color="auto" w:fill="FFFFFF"/>
        </w:rPr>
        <w:t>authors.</w:t>
      </w:r>
      <w:r w:rsidRPr="00766ACE">
        <w:rPr>
          <w:bCs/>
          <w:iCs/>
          <w:szCs w:val="24"/>
        </w:rPr>
        <w:t>The</w:t>
      </w:r>
      <w:proofErr w:type="spellEnd"/>
      <w:proofErr w:type="gramEnd"/>
      <w:r w:rsidRPr="00766ACE">
        <w:rPr>
          <w:bCs/>
          <w:iCs/>
          <w:szCs w:val="24"/>
        </w:rPr>
        <w:t xml:space="preserve"> following is the</w:t>
      </w:r>
      <w:r w:rsidRPr="00766ACE">
        <w:rPr>
          <w:shd w:val="clear" w:color="auto" w:fill="FFFFFF"/>
        </w:rPr>
        <w:t xml:space="preserve"> proportion</w:t>
      </w:r>
      <w:r w:rsidRPr="00766ACE">
        <w:rPr>
          <w:bCs/>
          <w:iCs/>
          <w:szCs w:val="24"/>
        </w:rPr>
        <w:t xml:space="preserve"> of </w:t>
      </w:r>
      <w:r w:rsidRPr="00766ACE">
        <w:t>credits</w:t>
      </w:r>
      <w:r w:rsidRPr="00766ACE">
        <w:rPr>
          <w:bCs/>
          <w:iCs/>
          <w:szCs w:val="24"/>
        </w:rPr>
        <w:t xml:space="preserve"> distribution</w:t>
      </w:r>
      <w:r w:rsidRPr="00766ACE">
        <w:rPr>
          <w:rFonts w:hint="eastAsia"/>
          <w:bCs/>
          <w:iCs/>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768"/>
        <w:gridCol w:w="1824"/>
        <w:gridCol w:w="1824"/>
        <w:gridCol w:w="1824"/>
      </w:tblGrid>
      <w:tr w:rsidR="001B0A84" w:rsidRPr="00766ACE" w14:paraId="022CC259" w14:textId="77777777" w:rsidTr="001B0A84">
        <w:trPr>
          <w:trHeight w:val="385"/>
          <w:jc w:val="center"/>
        </w:trPr>
        <w:tc>
          <w:tcPr>
            <w:tcW w:w="4150" w:type="dxa"/>
            <w:gridSpan w:val="2"/>
            <w:tcBorders>
              <w:top w:val="single" w:sz="4" w:space="0" w:color="auto"/>
              <w:left w:val="single" w:sz="4" w:space="0" w:color="auto"/>
              <w:bottom w:val="single" w:sz="4" w:space="0" w:color="auto"/>
              <w:right w:val="single" w:sz="4" w:space="0" w:color="auto"/>
            </w:tcBorders>
            <w:vAlign w:val="center"/>
            <w:hideMark/>
          </w:tcPr>
          <w:p w14:paraId="3E1361D2" w14:textId="5F41F37E" w:rsidR="00C775A1" w:rsidRPr="00766ACE" w:rsidRDefault="00C775A1" w:rsidP="00C775A1">
            <w:pPr>
              <w:tabs>
                <w:tab w:val="num" w:pos="-1920"/>
              </w:tabs>
              <w:rPr>
                <w:sz w:val="22"/>
                <w:szCs w:val="22"/>
                <w:shd w:val="clear" w:color="auto" w:fill="FFFFFF"/>
              </w:rPr>
            </w:pPr>
            <w:bookmarkStart w:id="2" w:name="_Hlk226558366"/>
            <w:r w:rsidRPr="00766ACE">
              <w:rPr>
                <w:sz w:val="22"/>
                <w:szCs w:val="22"/>
                <w:shd w:val="clear" w:color="auto" w:fill="FFFFFF"/>
              </w:rPr>
              <w:t>Author Order</w:t>
            </w:r>
          </w:p>
        </w:tc>
        <w:tc>
          <w:tcPr>
            <w:tcW w:w="1826" w:type="dxa"/>
            <w:tcBorders>
              <w:top w:val="single" w:sz="4" w:space="0" w:color="auto"/>
              <w:left w:val="single" w:sz="4" w:space="0" w:color="auto"/>
              <w:bottom w:val="single" w:sz="4" w:space="0" w:color="auto"/>
              <w:right w:val="single" w:sz="4" w:space="0" w:color="auto"/>
            </w:tcBorders>
            <w:vAlign w:val="center"/>
            <w:hideMark/>
          </w:tcPr>
          <w:p w14:paraId="089C8A56" w14:textId="0CE11BAE" w:rsidR="00C775A1" w:rsidRPr="00766ACE" w:rsidRDefault="00C775A1" w:rsidP="00C775A1">
            <w:pPr>
              <w:tabs>
                <w:tab w:val="num" w:pos="-1920"/>
              </w:tabs>
              <w:rPr>
                <w:sz w:val="22"/>
                <w:szCs w:val="22"/>
                <w:shd w:val="clear" w:color="auto" w:fill="FFFFFF"/>
              </w:rPr>
            </w:pPr>
            <w:r w:rsidRPr="00766ACE">
              <w:rPr>
                <w:sz w:val="22"/>
                <w:szCs w:val="22"/>
                <w:shd w:val="clear" w:color="auto" w:fill="FFFFFF"/>
              </w:rPr>
              <w:t>First Author</w:t>
            </w:r>
          </w:p>
        </w:tc>
        <w:tc>
          <w:tcPr>
            <w:tcW w:w="1826" w:type="dxa"/>
            <w:tcBorders>
              <w:top w:val="single" w:sz="4" w:space="0" w:color="auto"/>
              <w:left w:val="single" w:sz="4" w:space="0" w:color="auto"/>
              <w:bottom w:val="single" w:sz="4" w:space="0" w:color="auto"/>
              <w:right w:val="single" w:sz="4" w:space="0" w:color="auto"/>
            </w:tcBorders>
            <w:vAlign w:val="center"/>
            <w:hideMark/>
          </w:tcPr>
          <w:p w14:paraId="7873BEEF" w14:textId="19A439C5" w:rsidR="00C775A1" w:rsidRPr="00766ACE" w:rsidRDefault="00C775A1" w:rsidP="00C775A1">
            <w:pPr>
              <w:tabs>
                <w:tab w:val="num" w:pos="-1920"/>
              </w:tabs>
              <w:rPr>
                <w:sz w:val="22"/>
                <w:szCs w:val="22"/>
                <w:shd w:val="clear" w:color="auto" w:fill="FFFFFF"/>
              </w:rPr>
            </w:pPr>
            <w:r w:rsidRPr="00766ACE">
              <w:rPr>
                <w:sz w:val="22"/>
                <w:szCs w:val="22"/>
                <w:shd w:val="clear" w:color="auto" w:fill="FFFFFF"/>
              </w:rPr>
              <w:t>Second Author</w:t>
            </w:r>
          </w:p>
        </w:tc>
        <w:tc>
          <w:tcPr>
            <w:tcW w:w="1826" w:type="dxa"/>
            <w:tcBorders>
              <w:top w:val="single" w:sz="4" w:space="0" w:color="auto"/>
              <w:left w:val="single" w:sz="4" w:space="0" w:color="auto"/>
              <w:bottom w:val="single" w:sz="4" w:space="0" w:color="auto"/>
              <w:right w:val="single" w:sz="4" w:space="0" w:color="auto"/>
            </w:tcBorders>
            <w:vAlign w:val="center"/>
            <w:hideMark/>
          </w:tcPr>
          <w:p w14:paraId="0B70D1C9" w14:textId="25B568B3" w:rsidR="00C775A1" w:rsidRPr="00766ACE" w:rsidRDefault="00C775A1" w:rsidP="00C775A1">
            <w:pPr>
              <w:tabs>
                <w:tab w:val="num" w:pos="-1920"/>
              </w:tabs>
              <w:rPr>
                <w:sz w:val="22"/>
                <w:szCs w:val="22"/>
                <w:shd w:val="clear" w:color="auto" w:fill="FFFFFF"/>
              </w:rPr>
            </w:pPr>
            <w:r w:rsidRPr="00766ACE">
              <w:rPr>
                <w:sz w:val="22"/>
                <w:szCs w:val="22"/>
                <w:shd w:val="clear" w:color="auto" w:fill="FFFFFF"/>
              </w:rPr>
              <w:t>Third Author</w:t>
            </w:r>
          </w:p>
        </w:tc>
      </w:tr>
      <w:tr w:rsidR="00C775A1" w:rsidRPr="00766ACE" w14:paraId="2E98AE1C" w14:textId="77777777" w:rsidTr="001B0A84">
        <w:trPr>
          <w:trHeight w:val="385"/>
          <w:jc w:val="center"/>
        </w:trPr>
        <w:tc>
          <w:tcPr>
            <w:tcW w:w="2377" w:type="dxa"/>
            <w:vMerge w:val="restart"/>
            <w:tcBorders>
              <w:top w:val="single" w:sz="4" w:space="0" w:color="auto"/>
              <w:left w:val="single" w:sz="4" w:space="0" w:color="auto"/>
              <w:right w:val="single" w:sz="4" w:space="0" w:color="auto"/>
            </w:tcBorders>
            <w:vAlign w:val="center"/>
          </w:tcPr>
          <w:p w14:paraId="0A2877E6" w14:textId="56C1DDD5" w:rsidR="00C775A1" w:rsidRPr="00766ACE" w:rsidRDefault="00C775A1" w:rsidP="00C775A1">
            <w:pPr>
              <w:tabs>
                <w:tab w:val="num" w:pos="-1920"/>
              </w:tabs>
              <w:rPr>
                <w:sz w:val="22"/>
                <w:szCs w:val="22"/>
                <w:shd w:val="clear" w:color="auto" w:fill="FFFFFF"/>
              </w:rPr>
            </w:pPr>
            <w:r w:rsidRPr="00766ACE">
              <w:rPr>
                <w:sz w:val="22"/>
                <w:szCs w:val="22"/>
                <w:shd w:val="clear" w:color="auto" w:fill="FFFFFF"/>
              </w:rPr>
              <w:t>Point Distribution Ratio</w:t>
            </w:r>
          </w:p>
        </w:tc>
        <w:tc>
          <w:tcPr>
            <w:tcW w:w="1773" w:type="dxa"/>
            <w:tcBorders>
              <w:top w:val="single" w:sz="4" w:space="0" w:color="auto"/>
              <w:left w:val="single" w:sz="4" w:space="0" w:color="auto"/>
              <w:bottom w:val="single" w:sz="4" w:space="0" w:color="auto"/>
              <w:right w:val="single" w:sz="4" w:space="0" w:color="auto"/>
            </w:tcBorders>
            <w:vAlign w:val="center"/>
          </w:tcPr>
          <w:p w14:paraId="4D8C6270" w14:textId="740AB379" w:rsidR="00C775A1" w:rsidRPr="00766ACE" w:rsidRDefault="00C775A1" w:rsidP="00C775A1">
            <w:pPr>
              <w:tabs>
                <w:tab w:val="num" w:pos="-1920"/>
              </w:tabs>
              <w:rPr>
                <w:sz w:val="22"/>
                <w:szCs w:val="22"/>
                <w:shd w:val="clear" w:color="auto" w:fill="FFFFFF"/>
              </w:rPr>
            </w:pPr>
            <w:r w:rsidRPr="00766ACE">
              <w:rPr>
                <w:sz w:val="22"/>
                <w:szCs w:val="22"/>
                <w:shd w:val="clear" w:color="auto" w:fill="FFFFFF"/>
              </w:rPr>
              <w:t>Sole Author</w:t>
            </w:r>
          </w:p>
        </w:tc>
        <w:tc>
          <w:tcPr>
            <w:tcW w:w="1826" w:type="dxa"/>
            <w:tcBorders>
              <w:top w:val="single" w:sz="4" w:space="0" w:color="auto"/>
              <w:left w:val="single" w:sz="4" w:space="0" w:color="auto"/>
              <w:bottom w:val="single" w:sz="4" w:space="0" w:color="auto"/>
              <w:right w:val="single" w:sz="4" w:space="0" w:color="auto"/>
              <w:tl2br w:val="nil"/>
            </w:tcBorders>
            <w:vAlign w:val="center"/>
          </w:tcPr>
          <w:p w14:paraId="1DA92FC8" w14:textId="77777777" w:rsidR="00C775A1" w:rsidRPr="00766ACE" w:rsidRDefault="00C775A1" w:rsidP="00C775A1">
            <w:pPr>
              <w:tabs>
                <w:tab w:val="num" w:pos="-1920"/>
              </w:tabs>
              <w:rPr>
                <w:sz w:val="22"/>
                <w:szCs w:val="22"/>
                <w:shd w:val="clear" w:color="auto" w:fill="FFFFFF"/>
              </w:rPr>
            </w:pPr>
            <w:r w:rsidRPr="00766ACE">
              <w:rPr>
                <w:sz w:val="22"/>
                <w:szCs w:val="22"/>
                <w:shd w:val="clear" w:color="auto" w:fill="FFFFFF"/>
              </w:rPr>
              <w:t>100%</w:t>
            </w:r>
          </w:p>
        </w:tc>
        <w:tc>
          <w:tcPr>
            <w:tcW w:w="1826" w:type="dxa"/>
            <w:tcBorders>
              <w:top w:val="single" w:sz="4" w:space="0" w:color="auto"/>
              <w:left w:val="single" w:sz="4" w:space="0" w:color="auto"/>
              <w:bottom w:val="single" w:sz="4" w:space="0" w:color="auto"/>
              <w:right w:val="single" w:sz="4" w:space="0" w:color="auto"/>
              <w:tl2br w:val="single" w:sz="4" w:space="0" w:color="auto"/>
            </w:tcBorders>
            <w:vAlign w:val="center"/>
          </w:tcPr>
          <w:p w14:paraId="7E9AD2AF" w14:textId="77777777" w:rsidR="00C775A1" w:rsidRPr="00766ACE" w:rsidRDefault="00C775A1" w:rsidP="00C775A1">
            <w:pPr>
              <w:tabs>
                <w:tab w:val="num" w:pos="-1920"/>
              </w:tabs>
              <w:rPr>
                <w:sz w:val="22"/>
                <w:szCs w:val="22"/>
                <w:shd w:val="clear" w:color="auto" w:fill="FFFFFF"/>
              </w:rPr>
            </w:pPr>
          </w:p>
        </w:tc>
        <w:tc>
          <w:tcPr>
            <w:tcW w:w="1826" w:type="dxa"/>
            <w:tcBorders>
              <w:top w:val="single" w:sz="4" w:space="0" w:color="auto"/>
              <w:left w:val="single" w:sz="4" w:space="0" w:color="auto"/>
              <w:bottom w:val="single" w:sz="4" w:space="0" w:color="auto"/>
              <w:right w:val="single" w:sz="4" w:space="0" w:color="auto"/>
              <w:tl2br w:val="single" w:sz="4" w:space="0" w:color="auto"/>
            </w:tcBorders>
            <w:vAlign w:val="center"/>
          </w:tcPr>
          <w:p w14:paraId="14918B46" w14:textId="77777777" w:rsidR="00C775A1" w:rsidRPr="00766ACE" w:rsidRDefault="00C775A1" w:rsidP="00C775A1">
            <w:pPr>
              <w:tabs>
                <w:tab w:val="num" w:pos="-1920"/>
              </w:tabs>
              <w:rPr>
                <w:sz w:val="22"/>
                <w:szCs w:val="22"/>
                <w:shd w:val="clear" w:color="auto" w:fill="FFFFFF"/>
              </w:rPr>
            </w:pPr>
          </w:p>
        </w:tc>
      </w:tr>
      <w:tr w:rsidR="00C775A1" w:rsidRPr="00766ACE" w14:paraId="013EB233" w14:textId="77777777" w:rsidTr="001B0A84">
        <w:trPr>
          <w:trHeight w:val="385"/>
          <w:jc w:val="center"/>
        </w:trPr>
        <w:tc>
          <w:tcPr>
            <w:tcW w:w="2377" w:type="dxa"/>
            <w:vMerge/>
            <w:tcBorders>
              <w:left w:val="single" w:sz="4" w:space="0" w:color="auto"/>
              <w:right w:val="single" w:sz="4" w:space="0" w:color="auto"/>
            </w:tcBorders>
            <w:vAlign w:val="center"/>
          </w:tcPr>
          <w:p w14:paraId="325C2C0F" w14:textId="77777777" w:rsidR="00C775A1" w:rsidRPr="00766ACE" w:rsidRDefault="00C775A1" w:rsidP="00C775A1">
            <w:pPr>
              <w:tabs>
                <w:tab w:val="num" w:pos="-1920"/>
              </w:tabs>
              <w:rPr>
                <w:sz w:val="22"/>
                <w:szCs w:val="22"/>
                <w:shd w:val="clear" w:color="auto" w:fill="FFFFFF"/>
              </w:rPr>
            </w:pPr>
          </w:p>
        </w:tc>
        <w:tc>
          <w:tcPr>
            <w:tcW w:w="1773" w:type="dxa"/>
            <w:tcBorders>
              <w:top w:val="single" w:sz="4" w:space="0" w:color="auto"/>
              <w:left w:val="single" w:sz="4" w:space="0" w:color="auto"/>
              <w:bottom w:val="single" w:sz="4" w:space="0" w:color="auto"/>
              <w:right w:val="single" w:sz="4" w:space="0" w:color="auto"/>
            </w:tcBorders>
            <w:vAlign w:val="center"/>
          </w:tcPr>
          <w:p w14:paraId="151304A8" w14:textId="7927FCEC" w:rsidR="00C775A1" w:rsidRPr="00766ACE" w:rsidRDefault="00C775A1" w:rsidP="00C775A1">
            <w:pPr>
              <w:tabs>
                <w:tab w:val="num" w:pos="-1920"/>
              </w:tabs>
              <w:rPr>
                <w:sz w:val="22"/>
                <w:szCs w:val="22"/>
                <w:shd w:val="clear" w:color="auto" w:fill="FFFFFF"/>
              </w:rPr>
            </w:pPr>
            <w:r w:rsidRPr="00766ACE">
              <w:rPr>
                <w:rFonts w:hint="eastAsia"/>
                <w:sz w:val="22"/>
                <w:szCs w:val="22"/>
                <w:shd w:val="clear" w:color="auto" w:fill="FFFFFF"/>
              </w:rPr>
              <w:t>Two Authors</w:t>
            </w:r>
          </w:p>
        </w:tc>
        <w:tc>
          <w:tcPr>
            <w:tcW w:w="1826" w:type="dxa"/>
            <w:tcBorders>
              <w:top w:val="single" w:sz="4" w:space="0" w:color="auto"/>
              <w:left w:val="single" w:sz="4" w:space="0" w:color="auto"/>
              <w:bottom w:val="single" w:sz="4" w:space="0" w:color="auto"/>
              <w:right w:val="single" w:sz="4" w:space="0" w:color="auto"/>
              <w:tl2br w:val="nil"/>
            </w:tcBorders>
            <w:vAlign w:val="center"/>
          </w:tcPr>
          <w:p w14:paraId="15A66645" w14:textId="77777777" w:rsidR="00C775A1" w:rsidRPr="00766ACE" w:rsidRDefault="00C775A1" w:rsidP="00C775A1">
            <w:pPr>
              <w:tabs>
                <w:tab w:val="num" w:pos="-1920"/>
              </w:tabs>
              <w:rPr>
                <w:sz w:val="22"/>
                <w:szCs w:val="22"/>
                <w:shd w:val="clear" w:color="auto" w:fill="FFFFFF"/>
              </w:rPr>
            </w:pPr>
            <w:r w:rsidRPr="00766ACE">
              <w:rPr>
                <w:sz w:val="22"/>
                <w:szCs w:val="22"/>
                <w:shd w:val="clear" w:color="auto" w:fill="FFFFFF"/>
              </w:rPr>
              <w:t>50~70%</w:t>
            </w:r>
          </w:p>
        </w:tc>
        <w:tc>
          <w:tcPr>
            <w:tcW w:w="1826" w:type="dxa"/>
            <w:tcBorders>
              <w:top w:val="single" w:sz="4" w:space="0" w:color="auto"/>
              <w:left w:val="single" w:sz="4" w:space="0" w:color="auto"/>
              <w:bottom w:val="single" w:sz="4" w:space="0" w:color="auto"/>
              <w:right w:val="single" w:sz="4" w:space="0" w:color="auto"/>
              <w:tl2br w:val="nil"/>
            </w:tcBorders>
            <w:vAlign w:val="center"/>
          </w:tcPr>
          <w:p w14:paraId="2BAE1240" w14:textId="77777777" w:rsidR="00C775A1" w:rsidRPr="00766ACE" w:rsidRDefault="00C775A1" w:rsidP="00C775A1">
            <w:pPr>
              <w:tabs>
                <w:tab w:val="num" w:pos="-1920"/>
              </w:tabs>
              <w:rPr>
                <w:sz w:val="22"/>
                <w:szCs w:val="22"/>
                <w:shd w:val="clear" w:color="auto" w:fill="FFFFFF"/>
              </w:rPr>
            </w:pPr>
            <w:r w:rsidRPr="00766ACE">
              <w:rPr>
                <w:sz w:val="22"/>
                <w:szCs w:val="22"/>
                <w:shd w:val="clear" w:color="auto" w:fill="FFFFFF"/>
              </w:rPr>
              <w:t>30~50%</w:t>
            </w:r>
          </w:p>
        </w:tc>
        <w:tc>
          <w:tcPr>
            <w:tcW w:w="1826" w:type="dxa"/>
            <w:tcBorders>
              <w:top w:val="single" w:sz="4" w:space="0" w:color="auto"/>
              <w:left w:val="single" w:sz="4" w:space="0" w:color="auto"/>
              <w:bottom w:val="single" w:sz="4" w:space="0" w:color="auto"/>
              <w:right w:val="single" w:sz="4" w:space="0" w:color="auto"/>
              <w:tl2br w:val="single" w:sz="4" w:space="0" w:color="auto"/>
            </w:tcBorders>
            <w:vAlign w:val="center"/>
          </w:tcPr>
          <w:p w14:paraId="4FFEE908" w14:textId="77777777" w:rsidR="00C775A1" w:rsidRPr="00766ACE" w:rsidRDefault="00C775A1" w:rsidP="00C775A1">
            <w:pPr>
              <w:tabs>
                <w:tab w:val="num" w:pos="-1920"/>
              </w:tabs>
              <w:rPr>
                <w:sz w:val="22"/>
                <w:szCs w:val="22"/>
                <w:shd w:val="clear" w:color="auto" w:fill="FFFFFF"/>
              </w:rPr>
            </w:pPr>
          </w:p>
        </w:tc>
      </w:tr>
      <w:tr w:rsidR="00C775A1" w:rsidRPr="00766ACE" w14:paraId="22B103DA" w14:textId="77777777" w:rsidTr="001B0A84">
        <w:trPr>
          <w:trHeight w:val="385"/>
          <w:jc w:val="center"/>
        </w:trPr>
        <w:tc>
          <w:tcPr>
            <w:tcW w:w="2377" w:type="dxa"/>
            <w:vMerge/>
            <w:tcBorders>
              <w:left w:val="single" w:sz="4" w:space="0" w:color="auto"/>
              <w:bottom w:val="single" w:sz="4" w:space="0" w:color="auto"/>
              <w:right w:val="single" w:sz="4" w:space="0" w:color="auto"/>
            </w:tcBorders>
            <w:vAlign w:val="center"/>
            <w:hideMark/>
          </w:tcPr>
          <w:p w14:paraId="5D46FD48" w14:textId="77777777" w:rsidR="00C775A1" w:rsidRPr="00766ACE" w:rsidRDefault="00C775A1" w:rsidP="00C775A1">
            <w:pPr>
              <w:tabs>
                <w:tab w:val="num" w:pos="-1920"/>
              </w:tabs>
              <w:rPr>
                <w:sz w:val="22"/>
                <w:szCs w:val="22"/>
                <w:shd w:val="clear" w:color="auto" w:fill="FFFFFF"/>
              </w:rPr>
            </w:pPr>
          </w:p>
        </w:tc>
        <w:tc>
          <w:tcPr>
            <w:tcW w:w="1773" w:type="dxa"/>
            <w:tcBorders>
              <w:top w:val="single" w:sz="4" w:space="0" w:color="auto"/>
              <w:left w:val="single" w:sz="4" w:space="0" w:color="auto"/>
              <w:bottom w:val="single" w:sz="4" w:space="0" w:color="auto"/>
              <w:right w:val="single" w:sz="4" w:space="0" w:color="auto"/>
            </w:tcBorders>
            <w:vAlign w:val="center"/>
          </w:tcPr>
          <w:p w14:paraId="076F9A30" w14:textId="02AAB8B7" w:rsidR="00C775A1" w:rsidRPr="00766ACE" w:rsidRDefault="00C775A1" w:rsidP="00C775A1">
            <w:pPr>
              <w:tabs>
                <w:tab w:val="num" w:pos="-1920"/>
              </w:tabs>
              <w:rPr>
                <w:sz w:val="22"/>
                <w:szCs w:val="22"/>
                <w:shd w:val="clear" w:color="auto" w:fill="FFFFFF"/>
              </w:rPr>
            </w:pPr>
            <w:r w:rsidRPr="00766ACE">
              <w:rPr>
                <w:rFonts w:hint="eastAsia"/>
                <w:sz w:val="22"/>
                <w:szCs w:val="22"/>
                <w:shd w:val="clear" w:color="auto" w:fill="FFFFFF"/>
              </w:rPr>
              <w:t>Three Authors</w:t>
            </w:r>
          </w:p>
        </w:tc>
        <w:tc>
          <w:tcPr>
            <w:tcW w:w="1826" w:type="dxa"/>
            <w:tcBorders>
              <w:top w:val="single" w:sz="4" w:space="0" w:color="auto"/>
              <w:left w:val="single" w:sz="4" w:space="0" w:color="auto"/>
              <w:bottom w:val="single" w:sz="4" w:space="0" w:color="auto"/>
              <w:right w:val="single" w:sz="4" w:space="0" w:color="auto"/>
            </w:tcBorders>
            <w:vAlign w:val="center"/>
            <w:hideMark/>
          </w:tcPr>
          <w:p w14:paraId="5F7AD902" w14:textId="77777777" w:rsidR="00C775A1" w:rsidRPr="00766ACE" w:rsidRDefault="00C775A1" w:rsidP="00C775A1">
            <w:pPr>
              <w:tabs>
                <w:tab w:val="num" w:pos="-1920"/>
              </w:tabs>
              <w:rPr>
                <w:sz w:val="22"/>
                <w:szCs w:val="22"/>
                <w:shd w:val="clear" w:color="auto" w:fill="FFFFFF"/>
              </w:rPr>
            </w:pPr>
            <w:r w:rsidRPr="00766ACE">
              <w:rPr>
                <w:sz w:val="22"/>
                <w:szCs w:val="22"/>
                <w:shd w:val="clear" w:color="auto" w:fill="FFFFFF"/>
              </w:rPr>
              <w:t>50~70%</w:t>
            </w:r>
          </w:p>
        </w:tc>
        <w:tc>
          <w:tcPr>
            <w:tcW w:w="1826" w:type="dxa"/>
            <w:tcBorders>
              <w:top w:val="single" w:sz="4" w:space="0" w:color="auto"/>
              <w:left w:val="single" w:sz="4" w:space="0" w:color="auto"/>
              <w:bottom w:val="single" w:sz="4" w:space="0" w:color="auto"/>
              <w:right w:val="single" w:sz="4" w:space="0" w:color="auto"/>
            </w:tcBorders>
            <w:vAlign w:val="center"/>
            <w:hideMark/>
          </w:tcPr>
          <w:p w14:paraId="06E41D10" w14:textId="77777777" w:rsidR="00C775A1" w:rsidRPr="00766ACE" w:rsidRDefault="00C775A1" w:rsidP="00C775A1">
            <w:pPr>
              <w:tabs>
                <w:tab w:val="num" w:pos="-1920"/>
              </w:tabs>
              <w:rPr>
                <w:sz w:val="22"/>
                <w:szCs w:val="22"/>
                <w:shd w:val="clear" w:color="auto" w:fill="FFFFFF"/>
              </w:rPr>
            </w:pPr>
            <w:r w:rsidRPr="00766ACE">
              <w:rPr>
                <w:sz w:val="22"/>
                <w:szCs w:val="22"/>
                <w:shd w:val="clear" w:color="auto" w:fill="FFFFFF"/>
              </w:rPr>
              <w:t>30~50%</w:t>
            </w:r>
          </w:p>
        </w:tc>
        <w:tc>
          <w:tcPr>
            <w:tcW w:w="1826" w:type="dxa"/>
            <w:tcBorders>
              <w:top w:val="single" w:sz="4" w:space="0" w:color="auto"/>
              <w:left w:val="single" w:sz="4" w:space="0" w:color="auto"/>
              <w:bottom w:val="single" w:sz="4" w:space="0" w:color="auto"/>
              <w:right w:val="single" w:sz="4" w:space="0" w:color="auto"/>
            </w:tcBorders>
            <w:vAlign w:val="center"/>
            <w:hideMark/>
          </w:tcPr>
          <w:p w14:paraId="783BA189" w14:textId="77777777" w:rsidR="00C775A1" w:rsidRPr="00766ACE" w:rsidRDefault="00C775A1" w:rsidP="00C775A1">
            <w:pPr>
              <w:tabs>
                <w:tab w:val="num" w:pos="-1920"/>
              </w:tabs>
              <w:rPr>
                <w:sz w:val="22"/>
                <w:szCs w:val="22"/>
                <w:shd w:val="clear" w:color="auto" w:fill="FFFFFF"/>
              </w:rPr>
            </w:pPr>
            <w:r w:rsidRPr="00766ACE">
              <w:rPr>
                <w:sz w:val="22"/>
                <w:szCs w:val="22"/>
                <w:shd w:val="clear" w:color="auto" w:fill="FFFFFF"/>
              </w:rPr>
              <w:t>10~30%</w:t>
            </w:r>
          </w:p>
        </w:tc>
      </w:tr>
      <w:tr w:rsidR="00C775A1" w:rsidRPr="00766ACE" w14:paraId="60241504" w14:textId="77777777" w:rsidTr="00C775A1">
        <w:trPr>
          <w:trHeight w:val="385"/>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164CE69D" w14:textId="77777777" w:rsidR="00C775A1" w:rsidRPr="00766ACE" w:rsidRDefault="00C775A1" w:rsidP="00C775A1">
            <w:pPr>
              <w:tabs>
                <w:tab w:val="num" w:pos="-1920"/>
              </w:tabs>
              <w:rPr>
                <w:sz w:val="22"/>
                <w:szCs w:val="22"/>
                <w:shd w:val="clear" w:color="auto" w:fill="FFFFFF"/>
              </w:rPr>
            </w:pPr>
            <w:r w:rsidRPr="00766ACE">
              <w:rPr>
                <w:sz w:val="22"/>
                <w:szCs w:val="22"/>
                <w:shd w:val="clear" w:color="auto" w:fill="FFFFFF"/>
              </w:rPr>
              <w:t>Note: The Corresponding Author is regarded as the First Author (the identification of the corresponding author is based on the designation in the journal).</w:t>
            </w:r>
          </w:p>
          <w:p w14:paraId="7BED7811" w14:textId="26ABAA3A" w:rsidR="00C775A1" w:rsidRPr="00766ACE" w:rsidRDefault="00C775A1" w:rsidP="00C775A1">
            <w:pPr>
              <w:tabs>
                <w:tab w:val="num" w:pos="-1920"/>
              </w:tabs>
              <w:rPr>
                <w:sz w:val="22"/>
                <w:szCs w:val="22"/>
                <w:shd w:val="clear" w:color="auto" w:fill="FFFFFF"/>
              </w:rPr>
            </w:pPr>
          </w:p>
        </w:tc>
      </w:tr>
    </w:tbl>
    <w:bookmarkEnd w:id="2"/>
    <w:p w14:paraId="2CE10673" w14:textId="77777777" w:rsidR="001004B3" w:rsidRPr="00766ACE" w:rsidRDefault="00F04693" w:rsidP="001004B3">
      <w:pPr>
        <w:pStyle w:val="a8"/>
        <w:numPr>
          <w:ilvl w:val="0"/>
          <w:numId w:val="26"/>
        </w:numPr>
        <w:tabs>
          <w:tab w:val="num" w:pos="-1920"/>
        </w:tabs>
        <w:adjustRightInd w:val="0"/>
        <w:snapToGrid w:val="0"/>
        <w:spacing w:beforeLines="50" w:before="180" w:line="320" w:lineRule="exact"/>
        <w:ind w:leftChars="0"/>
        <w:rPr>
          <w:bCs/>
          <w:iCs/>
          <w:szCs w:val="24"/>
        </w:rPr>
      </w:pPr>
      <w:r w:rsidRPr="00766ACE">
        <w:rPr>
          <w:bCs/>
          <w:iCs/>
          <w:szCs w:val="24"/>
        </w:rPr>
        <w:t>Research paper publication: Students are required to secure censorship, notice of acceptance of publication, and certificate of publishing.</w:t>
      </w:r>
    </w:p>
    <w:p w14:paraId="0FC6AF72" w14:textId="77777777" w:rsidR="008C65C5" w:rsidRDefault="001004B3" w:rsidP="008C65C5">
      <w:pPr>
        <w:pStyle w:val="a8"/>
        <w:numPr>
          <w:ilvl w:val="0"/>
          <w:numId w:val="26"/>
        </w:numPr>
        <w:tabs>
          <w:tab w:val="num" w:pos="-1920"/>
        </w:tabs>
        <w:adjustRightInd w:val="0"/>
        <w:snapToGrid w:val="0"/>
        <w:spacing w:beforeLines="50" w:before="180" w:line="320" w:lineRule="exact"/>
        <w:ind w:leftChars="0"/>
        <w:rPr>
          <w:bCs/>
          <w:iCs/>
          <w:szCs w:val="24"/>
        </w:rPr>
      </w:pPr>
      <w:r w:rsidRPr="00766ACE">
        <w:rPr>
          <w:bCs/>
          <w:iCs/>
          <w:szCs w:val="24"/>
        </w:rPr>
        <w:t xml:space="preserve">If any dispute arises regarding the classification levels of the aforementioned journals or conference papers, the matter shall be resolved through an Institute Faculty Meeting. In such cases, the doctoral candidate must attend the meeting to provide explanations and present relevant evidence, such as journal review policies or peer-review comments. The point recognition for Item 3(1) in Table B shall be processed according to regulations and submitted to the Institute Faculty Meeting for record. </w:t>
      </w:r>
    </w:p>
    <w:p w14:paraId="4CB8EB73" w14:textId="421DE428" w:rsidR="001B0A84" w:rsidRPr="008C65C5" w:rsidRDefault="001B0A84" w:rsidP="008C65C5">
      <w:pPr>
        <w:pStyle w:val="3"/>
        <w:numPr>
          <w:ilvl w:val="0"/>
          <w:numId w:val="36"/>
        </w:numPr>
        <w:rPr>
          <w:bCs/>
          <w:iCs/>
          <w:szCs w:val="24"/>
        </w:rPr>
      </w:pPr>
      <w:r w:rsidRPr="00766ACE">
        <w:t>Supplementary Provisions</w:t>
      </w:r>
    </w:p>
    <w:p w14:paraId="55326D4A" w14:textId="3C345CF1" w:rsidR="00F04693" w:rsidRPr="00766ACE" w:rsidRDefault="001B0A84" w:rsidP="001B0A84">
      <w:pPr>
        <w:adjustRightInd w:val="0"/>
        <w:snapToGrid w:val="0"/>
        <w:spacing w:line="320" w:lineRule="exact"/>
        <w:ind w:leftChars="100" w:left="240"/>
        <w:jc w:val="both"/>
        <w:rPr>
          <w:rStyle w:val="citation-490"/>
        </w:rPr>
      </w:pPr>
      <w:r w:rsidRPr="00766ACE">
        <w:rPr>
          <w:rStyle w:val="citation-490"/>
        </w:rPr>
        <w:t>The degree examinations for doctoral students in this institute shall be conducted in accordance with the university's "Degree Examination Regulations," the "Guidelines for Appointing Advisors and Degree Examinations," and these regulations. Any matters not covered herein shall be handled according to the resolutions of the Institute Faculty Meeting.</w:t>
      </w:r>
    </w:p>
    <w:p w14:paraId="7F2C1070" w14:textId="7112C8D3" w:rsidR="001B0A84" w:rsidRPr="00766ACE" w:rsidRDefault="008C65C5" w:rsidP="008C65C5">
      <w:pPr>
        <w:pStyle w:val="3"/>
        <w:numPr>
          <w:ilvl w:val="0"/>
          <w:numId w:val="36"/>
        </w:numPr>
      </w:pPr>
      <w:r>
        <w:rPr>
          <w:rFonts w:hint="eastAsia"/>
        </w:rPr>
        <w:t xml:space="preserve">   </w:t>
      </w:r>
      <w:r w:rsidR="001B0A84" w:rsidRPr="00766ACE">
        <w:t>Implementation and Amendment</w:t>
      </w:r>
    </w:p>
    <w:p w14:paraId="0A97889A" w14:textId="587F913F" w:rsidR="00F04693" w:rsidRPr="001B0A84" w:rsidRDefault="001B0A84" w:rsidP="001B0A84">
      <w:pPr>
        <w:adjustRightInd w:val="0"/>
        <w:snapToGrid w:val="0"/>
        <w:spacing w:line="320" w:lineRule="exact"/>
        <w:ind w:leftChars="100" w:left="240"/>
        <w:jc w:val="both"/>
        <w:rPr>
          <w:szCs w:val="24"/>
        </w:rPr>
      </w:pPr>
      <w:r w:rsidRPr="00766ACE">
        <w:rPr>
          <w:rStyle w:val="citation-490"/>
        </w:rPr>
        <w:t>These regulations have been approved by the Institute Faculty Meeting; the same procedure shall apply to any future amendments.</w:t>
      </w:r>
    </w:p>
    <w:sectPr w:rsidR="00F04693" w:rsidRPr="001B0A84" w:rsidSect="00F0469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14D2" w14:textId="77777777" w:rsidR="00F62424" w:rsidRDefault="00F62424" w:rsidP="00F04693">
      <w:r>
        <w:separator/>
      </w:r>
    </w:p>
  </w:endnote>
  <w:endnote w:type="continuationSeparator" w:id="0">
    <w:p w14:paraId="52A428B7" w14:textId="77777777" w:rsidR="00F62424" w:rsidRDefault="00F62424" w:rsidP="00F0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芫荽">
    <w:panose1 w:val="00000000000000000000"/>
    <w:charset w:val="88"/>
    <w:family w:val="auto"/>
    <w:pitch w:val="variable"/>
    <w:sig w:usb0="E00002FF" w:usb1="6ACFFCFF" w:usb2="00000052"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78E1" w14:textId="77777777" w:rsidR="00F62424" w:rsidRDefault="00F62424" w:rsidP="00F04693">
      <w:r>
        <w:separator/>
      </w:r>
    </w:p>
  </w:footnote>
  <w:footnote w:type="continuationSeparator" w:id="0">
    <w:p w14:paraId="1E9D1E7E" w14:textId="77777777" w:rsidR="00F62424" w:rsidRDefault="00F62424" w:rsidP="00F04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771"/>
    <w:multiLevelType w:val="hybridMultilevel"/>
    <w:tmpl w:val="D974E044"/>
    <w:lvl w:ilvl="0" w:tplc="50542D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404367E"/>
    <w:multiLevelType w:val="hybridMultilevel"/>
    <w:tmpl w:val="920C58CC"/>
    <w:lvl w:ilvl="0" w:tplc="BF1C4A60">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9C61490"/>
    <w:multiLevelType w:val="hybridMultilevel"/>
    <w:tmpl w:val="7984248A"/>
    <w:lvl w:ilvl="0" w:tplc="04090013">
      <w:start w:val="1"/>
      <w:numFmt w:val="upperRoman"/>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F14AA0"/>
    <w:multiLevelType w:val="hybridMultilevel"/>
    <w:tmpl w:val="4996886A"/>
    <w:lvl w:ilvl="0" w:tplc="AD48335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42976"/>
    <w:multiLevelType w:val="hybridMultilevel"/>
    <w:tmpl w:val="B7C0C5C2"/>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30441E3"/>
    <w:multiLevelType w:val="hybridMultilevel"/>
    <w:tmpl w:val="F19A5676"/>
    <w:lvl w:ilvl="0" w:tplc="38707C4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F466644"/>
    <w:multiLevelType w:val="hybridMultilevel"/>
    <w:tmpl w:val="06CC30FC"/>
    <w:lvl w:ilvl="0" w:tplc="0409000F">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20650709"/>
    <w:multiLevelType w:val="hybridMultilevel"/>
    <w:tmpl w:val="381C090A"/>
    <w:lvl w:ilvl="0" w:tplc="BF1C4A60">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4AD3C2D"/>
    <w:multiLevelType w:val="hybridMultilevel"/>
    <w:tmpl w:val="E500F74A"/>
    <w:lvl w:ilvl="0" w:tplc="C02AB782">
      <w:start w:val="1"/>
      <w:numFmt w:val="lowerLetter"/>
      <w:lvlText w:val="(%1)"/>
      <w:lvlJc w:val="left"/>
      <w:pPr>
        <w:ind w:left="360" w:hanging="360"/>
      </w:pPr>
      <w:rPr>
        <w:rFonts w:hint="eastAsia"/>
      </w:rPr>
    </w:lvl>
    <w:lvl w:ilvl="1" w:tplc="534AC670">
      <w:start w:val="9"/>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293EA1"/>
    <w:multiLevelType w:val="hybridMultilevel"/>
    <w:tmpl w:val="26DE5D00"/>
    <w:lvl w:ilvl="0" w:tplc="0409000F">
      <w:start w:val="1"/>
      <w:numFmt w:val="decimal"/>
      <w:lvlText w:val="%1."/>
      <w:lvlJc w:val="left"/>
      <w:pPr>
        <w:ind w:left="600" w:hanging="36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A9B3DF1"/>
    <w:multiLevelType w:val="hybridMultilevel"/>
    <w:tmpl w:val="16AC270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E942346"/>
    <w:multiLevelType w:val="hybridMultilevel"/>
    <w:tmpl w:val="5192A4FC"/>
    <w:lvl w:ilvl="0" w:tplc="A112A166">
      <w:start w:val="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BA54EF"/>
    <w:multiLevelType w:val="hybridMultilevel"/>
    <w:tmpl w:val="D27A3C20"/>
    <w:lvl w:ilvl="0" w:tplc="BE7E8AF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32CF59DC"/>
    <w:multiLevelType w:val="hybridMultilevel"/>
    <w:tmpl w:val="49164E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AC4840"/>
    <w:multiLevelType w:val="hybridMultilevel"/>
    <w:tmpl w:val="F4BC7482"/>
    <w:lvl w:ilvl="0" w:tplc="BF1C4A60">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6D84BCB"/>
    <w:multiLevelType w:val="hybridMultilevel"/>
    <w:tmpl w:val="FA90FA2A"/>
    <w:lvl w:ilvl="0" w:tplc="0409000F">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3B754752"/>
    <w:multiLevelType w:val="multilevel"/>
    <w:tmpl w:val="8FE4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B51A39"/>
    <w:multiLevelType w:val="hybridMultilevel"/>
    <w:tmpl w:val="662E4C22"/>
    <w:lvl w:ilvl="0" w:tplc="0409000F">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E5B7765"/>
    <w:multiLevelType w:val="hybridMultilevel"/>
    <w:tmpl w:val="920C58CC"/>
    <w:lvl w:ilvl="0" w:tplc="BF1C4A60">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48257944"/>
    <w:multiLevelType w:val="hybridMultilevel"/>
    <w:tmpl w:val="ECA89FEA"/>
    <w:lvl w:ilvl="0" w:tplc="BF1C4A60">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9504043"/>
    <w:multiLevelType w:val="hybridMultilevel"/>
    <w:tmpl w:val="FA0EB45C"/>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924116"/>
    <w:multiLevelType w:val="hybridMultilevel"/>
    <w:tmpl w:val="5E846EAC"/>
    <w:lvl w:ilvl="0" w:tplc="BF1C4A60">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E3E75BB"/>
    <w:multiLevelType w:val="hybridMultilevel"/>
    <w:tmpl w:val="A034977E"/>
    <w:lvl w:ilvl="0" w:tplc="BF1C4A60">
      <w:start w:val="1"/>
      <w:numFmt w:val="decimal"/>
      <w:lvlText w:val="(%1)."/>
      <w:lvlJc w:val="left"/>
      <w:pPr>
        <w:ind w:left="72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686681"/>
    <w:multiLevelType w:val="hybridMultilevel"/>
    <w:tmpl w:val="4B1843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586011"/>
    <w:multiLevelType w:val="hybridMultilevel"/>
    <w:tmpl w:val="778A8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4D41E4"/>
    <w:multiLevelType w:val="hybridMultilevel"/>
    <w:tmpl w:val="9A38D876"/>
    <w:lvl w:ilvl="0" w:tplc="9BC68592">
      <w:start w:val="2"/>
      <w:numFmt w:val="bullet"/>
      <w:lvlText w:val=""/>
      <w:lvlJc w:val="left"/>
      <w:pPr>
        <w:ind w:left="360" w:hanging="360"/>
      </w:pPr>
      <w:rPr>
        <w:rFonts w:ascii="Symbol" w:eastAsia="芫荽" w:hAnsi="Symbol"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13339E0"/>
    <w:multiLevelType w:val="hybridMultilevel"/>
    <w:tmpl w:val="2946C7B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615F3A81"/>
    <w:multiLevelType w:val="hybridMultilevel"/>
    <w:tmpl w:val="920C58CC"/>
    <w:lvl w:ilvl="0" w:tplc="BF1C4A60">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8" w15:restartNumberingAfterBreak="0">
    <w:nsid w:val="68585043"/>
    <w:multiLevelType w:val="hybridMultilevel"/>
    <w:tmpl w:val="9B860FD6"/>
    <w:lvl w:ilvl="0" w:tplc="0409000F">
      <w:start w:val="1"/>
      <w:numFmt w:val="decimal"/>
      <w:lvlText w:val="%1."/>
      <w:lvlJc w:val="left"/>
      <w:pPr>
        <w:ind w:left="720" w:hanging="480"/>
      </w:pPr>
    </w:lvl>
    <w:lvl w:ilvl="1" w:tplc="DFEE69C8">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6A3F2E60"/>
    <w:multiLevelType w:val="hybridMultilevel"/>
    <w:tmpl w:val="C6CC13AE"/>
    <w:lvl w:ilvl="0" w:tplc="04090013">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532A08"/>
    <w:multiLevelType w:val="hybridMultilevel"/>
    <w:tmpl w:val="920C58CC"/>
    <w:lvl w:ilvl="0" w:tplc="BF1C4A60">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15:restartNumberingAfterBreak="0">
    <w:nsid w:val="6C497904"/>
    <w:multiLevelType w:val="hybridMultilevel"/>
    <w:tmpl w:val="3C6A1B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570B8F"/>
    <w:multiLevelType w:val="multilevel"/>
    <w:tmpl w:val="1E8C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E963DB"/>
    <w:multiLevelType w:val="hybridMultilevel"/>
    <w:tmpl w:val="85D25F7E"/>
    <w:lvl w:ilvl="0" w:tplc="A08A34F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FB1125"/>
    <w:multiLevelType w:val="hybridMultilevel"/>
    <w:tmpl w:val="CFAA3E30"/>
    <w:lvl w:ilvl="0" w:tplc="5802CBC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B9138A"/>
    <w:multiLevelType w:val="hybridMultilevel"/>
    <w:tmpl w:val="B6B2455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0"/>
  </w:num>
  <w:num w:numId="4">
    <w:abstractNumId w:val="34"/>
  </w:num>
  <w:num w:numId="5">
    <w:abstractNumId w:val="8"/>
  </w:num>
  <w:num w:numId="6">
    <w:abstractNumId w:val="11"/>
  </w:num>
  <w:num w:numId="7">
    <w:abstractNumId w:val="3"/>
  </w:num>
  <w:num w:numId="8">
    <w:abstractNumId w:val="9"/>
  </w:num>
  <w:num w:numId="9">
    <w:abstractNumId w:val="22"/>
  </w:num>
  <w:num w:numId="10">
    <w:abstractNumId w:val="1"/>
  </w:num>
  <w:num w:numId="11">
    <w:abstractNumId w:val="10"/>
  </w:num>
  <w:num w:numId="12">
    <w:abstractNumId w:val="30"/>
  </w:num>
  <w:num w:numId="13">
    <w:abstractNumId w:val="12"/>
  </w:num>
  <w:num w:numId="14">
    <w:abstractNumId w:val="18"/>
  </w:num>
  <w:num w:numId="15">
    <w:abstractNumId w:val="27"/>
  </w:num>
  <w:num w:numId="16">
    <w:abstractNumId w:val="15"/>
  </w:num>
  <w:num w:numId="17">
    <w:abstractNumId w:val="17"/>
  </w:num>
  <w:num w:numId="18">
    <w:abstractNumId w:val="6"/>
  </w:num>
  <w:num w:numId="19">
    <w:abstractNumId w:val="26"/>
  </w:num>
  <w:num w:numId="20">
    <w:abstractNumId w:val="0"/>
  </w:num>
  <w:num w:numId="21">
    <w:abstractNumId w:val="7"/>
  </w:num>
  <w:num w:numId="22">
    <w:abstractNumId w:val="32"/>
  </w:num>
  <w:num w:numId="23">
    <w:abstractNumId w:val="21"/>
  </w:num>
  <w:num w:numId="24">
    <w:abstractNumId w:val="5"/>
  </w:num>
  <w:num w:numId="25">
    <w:abstractNumId w:val="16"/>
  </w:num>
  <w:num w:numId="26">
    <w:abstractNumId w:val="28"/>
  </w:num>
  <w:num w:numId="27">
    <w:abstractNumId w:val="14"/>
  </w:num>
  <w:num w:numId="28">
    <w:abstractNumId w:val="19"/>
  </w:num>
  <w:num w:numId="29">
    <w:abstractNumId w:val="25"/>
  </w:num>
  <w:num w:numId="30">
    <w:abstractNumId w:val="13"/>
  </w:num>
  <w:num w:numId="31">
    <w:abstractNumId w:val="24"/>
  </w:num>
  <w:num w:numId="32">
    <w:abstractNumId w:val="23"/>
  </w:num>
  <w:num w:numId="33">
    <w:abstractNumId w:val="31"/>
  </w:num>
  <w:num w:numId="34">
    <w:abstractNumId w:val="35"/>
  </w:num>
  <w:num w:numId="35">
    <w:abstractNumId w:val="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93"/>
    <w:rsid w:val="001004B3"/>
    <w:rsid w:val="001B0A84"/>
    <w:rsid w:val="003B374C"/>
    <w:rsid w:val="00423BE0"/>
    <w:rsid w:val="004C1185"/>
    <w:rsid w:val="00501D28"/>
    <w:rsid w:val="00535275"/>
    <w:rsid w:val="005C2413"/>
    <w:rsid w:val="00621AF3"/>
    <w:rsid w:val="00656354"/>
    <w:rsid w:val="006647BE"/>
    <w:rsid w:val="006B3E06"/>
    <w:rsid w:val="00766ACE"/>
    <w:rsid w:val="0089773F"/>
    <w:rsid w:val="00897C86"/>
    <w:rsid w:val="008A30ED"/>
    <w:rsid w:val="008C65C5"/>
    <w:rsid w:val="00911F38"/>
    <w:rsid w:val="009869B0"/>
    <w:rsid w:val="0099277C"/>
    <w:rsid w:val="009B741E"/>
    <w:rsid w:val="009D3A09"/>
    <w:rsid w:val="00A32721"/>
    <w:rsid w:val="00AB0BDF"/>
    <w:rsid w:val="00AF5668"/>
    <w:rsid w:val="00BF2ED6"/>
    <w:rsid w:val="00C775A1"/>
    <w:rsid w:val="00CD34F4"/>
    <w:rsid w:val="00D32C45"/>
    <w:rsid w:val="00E567BC"/>
    <w:rsid w:val="00E62536"/>
    <w:rsid w:val="00EC2CC1"/>
    <w:rsid w:val="00ED2457"/>
    <w:rsid w:val="00F04693"/>
    <w:rsid w:val="00F26448"/>
    <w:rsid w:val="00F62424"/>
    <w:rsid w:val="00FC1E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1FA87760"/>
  <w15:chartTrackingRefBased/>
  <w15:docId w15:val="{FC9A77F7-A314-471C-8A5C-57562B43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413"/>
    <w:pPr>
      <w:widowControl w:val="0"/>
    </w:pPr>
    <w:rPr>
      <w:rFonts w:ascii="Times New Roman" w:eastAsia="標楷體" w:hAnsi="Times New Roman" w:cs="Times New Roman"/>
      <w:szCs w:val="20"/>
    </w:rPr>
  </w:style>
  <w:style w:type="paragraph" w:styleId="1">
    <w:name w:val="heading 1"/>
    <w:basedOn w:val="a"/>
    <w:next w:val="a"/>
    <w:link w:val="10"/>
    <w:qFormat/>
    <w:rsid w:val="00F04693"/>
    <w:pPr>
      <w:keepNext/>
      <w:spacing w:line="240" w:lineRule="atLeast"/>
      <w:outlineLvl w:val="0"/>
    </w:pPr>
    <w:rPr>
      <w:rFonts w:ascii="Arial" w:hAnsi="Arial"/>
      <w:b/>
      <w:kern w:val="52"/>
      <w:sz w:val="36"/>
    </w:rPr>
  </w:style>
  <w:style w:type="paragraph" w:styleId="2">
    <w:name w:val="heading 2"/>
    <w:basedOn w:val="a"/>
    <w:next w:val="a0"/>
    <w:link w:val="20"/>
    <w:qFormat/>
    <w:rsid w:val="00F04693"/>
    <w:pPr>
      <w:keepNext/>
      <w:spacing w:line="240" w:lineRule="atLeast"/>
      <w:ind w:leftChars="100" w:left="100"/>
      <w:outlineLvl w:val="1"/>
    </w:pPr>
    <w:rPr>
      <w:rFonts w:ascii="Arial" w:hAnsi="Arial"/>
      <w:b/>
      <w:sz w:val="36"/>
    </w:rPr>
  </w:style>
  <w:style w:type="paragraph" w:styleId="3">
    <w:name w:val="heading 3"/>
    <w:basedOn w:val="a"/>
    <w:next w:val="a0"/>
    <w:link w:val="30"/>
    <w:qFormat/>
    <w:rsid w:val="008C65C5"/>
    <w:pPr>
      <w:keepNext/>
      <w:spacing w:line="240" w:lineRule="atLeast"/>
      <w:outlineLvl w:val="2"/>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F04693"/>
    <w:rPr>
      <w:rFonts w:ascii="Arial" w:eastAsia="標楷體" w:hAnsi="Arial" w:cs="Times New Roman"/>
      <w:b/>
      <w:kern w:val="52"/>
      <w:sz w:val="36"/>
      <w:szCs w:val="20"/>
    </w:rPr>
  </w:style>
  <w:style w:type="character" w:customStyle="1" w:styleId="20">
    <w:name w:val="標題 2 字元"/>
    <w:basedOn w:val="a1"/>
    <w:link w:val="2"/>
    <w:rsid w:val="00F04693"/>
    <w:rPr>
      <w:rFonts w:ascii="Arial" w:eastAsia="標楷體" w:hAnsi="Arial" w:cs="Times New Roman"/>
      <w:b/>
      <w:sz w:val="36"/>
      <w:szCs w:val="20"/>
    </w:rPr>
  </w:style>
  <w:style w:type="character" w:customStyle="1" w:styleId="30">
    <w:name w:val="標題 3 字元"/>
    <w:basedOn w:val="a1"/>
    <w:link w:val="3"/>
    <w:rsid w:val="008C65C5"/>
    <w:rPr>
      <w:rFonts w:ascii="Arial" w:eastAsia="標楷體" w:hAnsi="Arial" w:cs="Times New Roman"/>
      <w:b/>
      <w:sz w:val="28"/>
      <w:szCs w:val="20"/>
    </w:rPr>
  </w:style>
  <w:style w:type="paragraph" w:styleId="a4">
    <w:name w:val="Body Text Indent"/>
    <w:basedOn w:val="a"/>
    <w:link w:val="a5"/>
    <w:rsid w:val="00F04693"/>
    <w:pPr>
      <w:adjustRightInd w:val="0"/>
      <w:spacing w:line="360" w:lineRule="atLeast"/>
      <w:ind w:left="720" w:hanging="720"/>
      <w:textAlignment w:val="baseline"/>
    </w:pPr>
    <w:rPr>
      <w:kern w:val="0"/>
    </w:rPr>
  </w:style>
  <w:style w:type="character" w:customStyle="1" w:styleId="a5">
    <w:name w:val="本文縮排 字元"/>
    <w:basedOn w:val="a1"/>
    <w:link w:val="a4"/>
    <w:rsid w:val="00F04693"/>
    <w:rPr>
      <w:rFonts w:ascii="Times New Roman" w:eastAsia="芫荽" w:hAnsi="Times New Roman" w:cs="Times New Roman"/>
      <w:kern w:val="0"/>
      <w:szCs w:val="20"/>
    </w:rPr>
  </w:style>
  <w:style w:type="paragraph" w:styleId="a6">
    <w:name w:val="Body Text"/>
    <w:basedOn w:val="a"/>
    <w:link w:val="a7"/>
    <w:rsid w:val="00F04693"/>
    <w:pPr>
      <w:ind w:rightChars="-514" w:right="-1234"/>
      <w:jc w:val="center"/>
    </w:pPr>
    <w:rPr>
      <w:sz w:val="44"/>
    </w:rPr>
  </w:style>
  <w:style w:type="character" w:customStyle="1" w:styleId="a7">
    <w:name w:val="本文 字元"/>
    <w:basedOn w:val="a1"/>
    <w:link w:val="a6"/>
    <w:rsid w:val="00F04693"/>
    <w:rPr>
      <w:rFonts w:ascii="Times New Roman" w:eastAsia="標楷體" w:hAnsi="Times New Roman" w:cs="Times New Roman"/>
      <w:sz w:val="44"/>
      <w:szCs w:val="20"/>
    </w:rPr>
  </w:style>
  <w:style w:type="paragraph" w:customStyle="1" w:styleId="test3">
    <w:name w:val="test3"/>
    <w:basedOn w:val="a"/>
    <w:rsid w:val="00F04693"/>
    <w:pPr>
      <w:adjustRightInd w:val="0"/>
    </w:pPr>
    <w:rPr>
      <w:sz w:val="28"/>
    </w:rPr>
  </w:style>
  <w:style w:type="paragraph" w:styleId="a8">
    <w:name w:val="List Paragraph"/>
    <w:basedOn w:val="a"/>
    <w:link w:val="a9"/>
    <w:uiPriority w:val="34"/>
    <w:qFormat/>
    <w:rsid w:val="00F04693"/>
    <w:pPr>
      <w:spacing w:line="400" w:lineRule="exact"/>
      <w:ind w:leftChars="200" w:left="480" w:right="28" w:hanging="482"/>
      <w:jc w:val="both"/>
    </w:pPr>
  </w:style>
  <w:style w:type="character" w:customStyle="1" w:styleId="a9">
    <w:name w:val="清單段落 字元"/>
    <w:link w:val="a8"/>
    <w:uiPriority w:val="34"/>
    <w:rsid w:val="00F04693"/>
    <w:rPr>
      <w:rFonts w:ascii="Times New Roman" w:eastAsia="芫荽" w:hAnsi="Times New Roman" w:cs="Times New Roman"/>
      <w:szCs w:val="20"/>
    </w:rPr>
  </w:style>
  <w:style w:type="character" w:customStyle="1" w:styleId="apple-converted-space">
    <w:name w:val="apple-converted-space"/>
    <w:rsid w:val="00F04693"/>
  </w:style>
  <w:style w:type="paragraph" w:styleId="a0">
    <w:name w:val="Normal Indent"/>
    <w:basedOn w:val="a"/>
    <w:uiPriority w:val="99"/>
    <w:semiHidden/>
    <w:unhideWhenUsed/>
    <w:rsid w:val="00F04693"/>
    <w:pPr>
      <w:ind w:leftChars="200" w:left="480"/>
    </w:pPr>
  </w:style>
  <w:style w:type="paragraph" w:styleId="aa">
    <w:name w:val="header"/>
    <w:basedOn w:val="a"/>
    <w:link w:val="ab"/>
    <w:uiPriority w:val="99"/>
    <w:unhideWhenUsed/>
    <w:rsid w:val="00F04693"/>
    <w:pPr>
      <w:tabs>
        <w:tab w:val="center" w:pos="4153"/>
        <w:tab w:val="right" w:pos="8306"/>
      </w:tabs>
      <w:snapToGrid w:val="0"/>
    </w:pPr>
    <w:rPr>
      <w:sz w:val="20"/>
    </w:rPr>
  </w:style>
  <w:style w:type="character" w:customStyle="1" w:styleId="ab">
    <w:name w:val="頁首 字元"/>
    <w:basedOn w:val="a1"/>
    <w:link w:val="aa"/>
    <w:uiPriority w:val="99"/>
    <w:rsid w:val="00F04693"/>
    <w:rPr>
      <w:rFonts w:ascii="Times New Roman" w:eastAsia="芫荽" w:hAnsi="Times New Roman" w:cs="Times New Roman"/>
      <w:sz w:val="20"/>
      <w:szCs w:val="20"/>
    </w:rPr>
  </w:style>
  <w:style w:type="paragraph" w:styleId="ac">
    <w:name w:val="footer"/>
    <w:basedOn w:val="a"/>
    <w:link w:val="ad"/>
    <w:uiPriority w:val="99"/>
    <w:unhideWhenUsed/>
    <w:rsid w:val="00F04693"/>
    <w:pPr>
      <w:tabs>
        <w:tab w:val="center" w:pos="4153"/>
        <w:tab w:val="right" w:pos="8306"/>
      </w:tabs>
      <w:snapToGrid w:val="0"/>
    </w:pPr>
    <w:rPr>
      <w:sz w:val="20"/>
    </w:rPr>
  </w:style>
  <w:style w:type="character" w:customStyle="1" w:styleId="ad">
    <w:name w:val="頁尾 字元"/>
    <w:basedOn w:val="a1"/>
    <w:link w:val="ac"/>
    <w:uiPriority w:val="99"/>
    <w:rsid w:val="00F04693"/>
    <w:rPr>
      <w:rFonts w:ascii="Times New Roman" w:eastAsia="芫荽" w:hAnsi="Times New Roman" w:cs="Times New Roman"/>
      <w:sz w:val="20"/>
      <w:szCs w:val="20"/>
    </w:rPr>
  </w:style>
  <w:style w:type="character" w:customStyle="1" w:styleId="citation-490">
    <w:name w:val="citation-490"/>
    <w:basedOn w:val="a1"/>
    <w:rsid w:val="00F26448"/>
  </w:style>
  <w:style w:type="character" w:customStyle="1" w:styleId="citation-489">
    <w:name w:val="citation-489"/>
    <w:basedOn w:val="a1"/>
    <w:rsid w:val="00F26448"/>
  </w:style>
  <w:style w:type="paragraph" w:styleId="Web">
    <w:name w:val="Normal (Web)"/>
    <w:basedOn w:val="a"/>
    <w:uiPriority w:val="99"/>
    <w:semiHidden/>
    <w:unhideWhenUsed/>
    <w:rsid w:val="00656354"/>
    <w:pPr>
      <w:widowControl/>
      <w:spacing w:before="100" w:beforeAutospacing="1" w:after="100" w:afterAutospacing="1"/>
    </w:pPr>
    <w:rPr>
      <w:rFonts w:ascii="新細明體" w:eastAsia="新細明體" w:hAnsi="新細明體" w:cs="新細明體"/>
      <w:kern w:val="0"/>
      <w:szCs w:val="24"/>
    </w:rPr>
  </w:style>
  <w:style w:type="character" w:customStyle="1" w:styleId="citation-471">
    <w:name w:val="citation-471"/>
    <w:basedOn w:val="a1"/>
    <w:rsid w:val="00656354"/>
  </w:style>
  <w:style w:type="character" w:customStyle="1" w:styleId="citation-470">
    <w:name w:val="citation-470"/>
    <w:basedOn w:val="a1"/>
    <w:rsid w:val="00656354"/>
  </w:style>
  <w:style w:type="character" w:customStyle="1" w:styleId="citation-469">
    <w:name w:val="citation-469"/>
    <w:basedOn w:val="a1"/>
    <w:rsid w:val="00656354"/>
  </w:style>
  <w:style w:type="character" w:customStyle="1" w:styleId="citation-468">
    <w:name w:val="citation-468"/>
    <w:basedOn w:val="a1"/>
    <w:rsid w:val="00656354"/>
  </w:style>
  <w:style w:type="character" w:customStyle="1" w:styleId="citation-467">
    <w:name w:val="citation-467"/>
    <w:basedOn w:val="a1"/>
    <w:rsid w:val="00656354"/>
  </w:style>
  <w:style w:type="character" w:customStyle="1" w:styleId="citation-466">
    <w:name w:val="citation-466"/>
    <w:basedOn w:val="a1"/>
    <w:rsid w:val="00656354"/>
  </w:style>
  <w:style w:type="character" w:customStyle="1" w:styleId="citation-465">
    <w:name w:val="citation-465"/>
    <w:basedOn w:val="a1"/>
    <w:rsid w:val="00656354"/>
  </w:style>
  <w:style w:type="character" w:customStyle="1" w:styleId="citation-464">
    <w:name w:val="citation-464"/>
    <w:basedOn w:val="a1"/>
    <w:rsid w:val="00656354"/>
  </w:style>
  <w:style w:type="character" w:customStyle="1" w:styleId="citation-463">
    <w:name w:val="citation-463"/>
    <w:basedOn w:val="a1"/>
    <w:rsid w:val="00656354"/>
  </w:style>
  <w:style w:type="character" w:customStyle="1" w:styleId="citation-462">
    <w:name w:val="citation-462"/>
    <w:basedOn w:val="a1"/>
    <w:rsid w:val="00656354"/>
  </w:style>
  <w:style w:type="character" w:customStyle="1" w:styleId="citation-461">
    <w:name w:val="citation-461"/>
    <w:basedOn w:val="a1"/>
    <w:rsid w:val="00656354"/>
  </w:style>
  <w:style w:type="character" w:customStyle="1" w:styleId="citation-460">
    <w:name w:val="citation-460"/>
    <w:basedOn w:val="a1"/>
    <w:rsid w:val="00656354"/>
  </w:style>
  <w:style w:type="character" w:customStyle="1" w:styleId="citation-459">
    <w:name w:val="citation-459"/>
    <w:basedOn w:val="a1"/>
    <w:rsid w:val="00656354"/>
  </w:style>
  <w:style w:type="character" w:customStyle="1" w:styleId="citation-458">
    <w:name w:val="citation-458"/>
    <w:basedOn w:val="a1"/>
    <w:rsid w:val="00656354"/>
  </w:style>
  <w:style w:type="character" w:customStyle="1" w:styleId="citation-457">
    <w:name w:val="citation-457"/>
    <w:basedOn w:val="a1"/>
    <w:rsid w:val="00656354"/>
  </w:style>
  <w:style w:type="character" w:customStyle="1" w:styleId="citation-456">
    <w:name w:val="citation-456"/>
    <w:basedOn w:val="a1"/>
    <w:rsid w:val="00656354"/>
  </w:style>
  <w:style w:type="character" w:customStyle="1" w:styleId="citation-455">
    <w:name w:val="citation-455"/>
    <w:basedOn w:val="a1"/>
    <w:rsid w:val="00656354"/>
  </w:style>
  <w:style w:type="character" w:customStyle="1" w:styleId="citation-451">
    <w:name w:val="citation-451"/>
    <w:basedOn w:val="a1"/>
    <w:rsid w:val="00656354"/>
  </w:style>
  <w:style w:type="character" w:customStyle="1" w:styleId="citation-450">
    <w:name w:val="citation-450"/>
    <w:basedOn w:val="a1"/>
    <w:rsid w:val="00656354"/>
  </w:style>
  <w:style w:type="character" w:customStyle="1" w:styleId="citation-454">
    <w:name w:val="citation-454"/>
    <w:basedOn w:val="a1"/>
    <w:rsid w:val="00656354"/>
  </w:style>
  <w:style w:type="character" w:customStyle="1" w:styleId="citation-453">
    <w:name w:val="citation-453"/>
    <w:basedOn w:val="a1"/>
    <w:rsid w:val="00656354"/>
  </w:style>
  <w:style w:type="character" w:customStyle="1" w:styleId="citation-452">
    <w:name w:val="citation-452"/>
    <w:basedOn w:val="a1"/>
    <w:rsid w:val="00656354"/>
  </w:style>
  <w:style w:type="character" w:customStyle="1" w:styleId="citation-449">
    <w:name w:val="citation-449"/>
    <w:basedOn w:val="a1"/>
    <w:rsid w:val="00656354"/>
  </w:style>
  <w:style w:type="character" w:customStyle="1" w:styleId="citation-448">
    <w:name w:val="citation-448"/>
    <w:basedOn w:val="a1"/>
    <w:rsid w:val="0099277C"/>
  </w:style>
  <w:style w:type="character" w:customStyle="1" w:styleId="citation-447">
    <w:name w:val="citation-447"/>
    <w:basedOn w:val="a1"/>
    <w:rsid w:val="0099277C"/>
  </w:style>
  <w:style w:type="character" w:customStyle="1" w:styleId="citation-446">
    <w:name w:val="citation-446"/>
    <w:basedOn w:val="a1"/>
    <w:rsid w:val="0099277C"/>
  </w:style>
  <w:style w:type="character" w:customStyle="1" w:styleId="citation-445">
    <w:name w:val="citation-445"/>
    <w:basedOn w:val="a1"/>
    <w:rsid w:val="0099277C"/>
  </w:style>
  <w:style w:type="character" w:customStyle="1" w:styleId="citation-444">
    <w:name w:val="citation-444"/>
    <w:basedOn w:val="a1"/>
    <w:rsid w:val="0099277C"/>
  </w:style>
  <w:style w:type="character" w:customStyle="1" w:styleId="citation-443">
    <w:name w:val="citation-443"/>
    <w:basedOn w:val="a1"/>
    <w:rsid w:val="0099277C"/>
  </w:style>
  <w:style w:type="character" w:customStyle="1" w:styleId="citation-442">
    <w:name w:val="citation-442"/>
    <w:basedOn w:val="a1"/>
    <w:rsid w:val="0099277C"/>
  </w:style>
  <w:style w:type="character" w:customStyle="1" w:styleId="citation-441">
    <w:name w:val="citation-441"/>
    <w:basedOn w:val="a1"/>
    <w:rsid w:val="0099277C"/>
  </w:style>
  <w:style w:type="character" w:customStyle="1" w:styleId="citation-434">
    <w:name w:val="citation-434"/>
    <w:basedOn w:val="a1"/>
    <w:rsid w:val="003B374C"/>
  </w:style>
  <w:style w:type="character" w:customStyle="1" w:styleId="citation-433">
    <w:name w:val="citation-433"/>
    <w:basedOn w:val="a1"/>
    <w:rsid w:val="003B374C"/>
  </w:style>
  <w:style w:type="character" w:customStyle="1" w:styleId="citation-432">
    <w:name w:val="citation-432"/>
    <w:basedOn w:val="a1"/>
    <w:rsid w:val="003B374C"/>
  </w:style>
  <w:style w:type="character" w:customStyle="1" w:styleId="citation-430">
    <w:name w:val="citation-430"/>
    <w:basedOn w:val="a1"/>
    <w:rsid w:val="003B374C"/>
  </w:style>
  <w:style w:type="character" w:customStyle="1" w:styleId="citation-429">
    <w:name w:val="citation-429"/>
    <w:basedOn w:val="a1"/>
    <w:rsid w:val="003B374C"/>
  </w:style>
  <w:style w:type="character" w:customStyle="1" w:styleId="citation-428">
    <w:name w:val="citation-428"/>
    <w:basedOn w:val="a1"/>
    <w:rsid w:val="003B374C"/>
  </w:style>
  <w:style w:type="character" w:customStyle="1" w:styleId="citation-427">
    <w:name w:val="citation-427"/>
    <w:basedOn w:val="a1"/>
    <w:rsid w:val="003B374C"/>
  </w:style>
  <w:style w:type="character" w:customStyle="1" w:styleId="citation-426">
    <w:name w:val="citation-426"/>
    <w:basedOn w:val="a1"/>
    <w:rsid w:val="003B374C"/>
  </w:style>
  <w:style w:type="character" w:customStyle="1" w:styleId="citation-425">
    <w:name w:val="citation-425"/>
    <w:basedOn w:val="a1"/>
    <w:rsid w:val="003B374C"/>
  </w:style>
  <w:style w:type="character" w:customStyle="1" w:styleId="citation-424">
    <w:name w:val="citation-424"/>
    <w:basedOn w:val="a1"/>
    <w:rsid w:val="003B374C"/>
  </w:style>
  <w:style w:type="character" w:customStyle="1" w:styleId="citation-423">
    <w:name w:val="citation-423"/>
    <w:basedOn w:val="a1"/>
    <w:rsid w:val="003B374C"/>
  </w:style>
  <w:style w:type="character" w:customStyle="1" w:styleId="citation-422">
    <w:name w:val="citation-422"/>
    <w:basedOn w:val="a1"/>
    <w:rsid w:val="003B374C"/>
  </w:style>
  <w:style w:type="character" w:customStyle="1" w:styleId="citation-807">
    <w:name w:val="citation-807"/>
    <w:basedOn w:val="a1"/>
    <w:rsid w:val="004C1185"/>
  </w:style>
  <w:style w:type="character" w:customStyle="1" w:styleId="citation-806">
    <w:name w:val="citation-806"/>
    <w:basedOn w:val="a1"/>
    <w:rsid w:val="004C1185"/>
  </w:style>
  <w:style w:type="character" w:customStyle="1" w:styleId="citation-805">
    <w:name w:val="citation-805"/>
    <w:basedOn w:val="a1"/>
    <w:rsid w:val="004C1185"/>
  </w:style>
  <w:style w:type="character" w:customStyle="1" w:styleId="citation-804">
    <w:name w:val="citation-804"/>
    <w:basedOn w:val="a1"/>
    <w:rsid w:val="009869B0"/>
  </w:style>
  <w:style w:type="character" w:customStyle="1" w:styleId="citation-803">
    <w:name w:val="citation-803"/>
    <w:basedOn w:val="a1"/>
    <w:rsid w:val="009869B0"/>
  </w:style>
  <w:style w:type="character" w:customStyle="1" w:styleId="citation-802">
    <w:name w:val="citation-802"/>
    <w:basedOn w:val="a1"/>
    <w:rsid w:val="009869B0"/>
  </w:style>
  <w:style w:type="character" w:customStyle="1" w:styleId="citation-1075">
    <w:name w:val="citation-1075"/>
    <w:basedOn w:val="a1"/>
    <w:rsid w:val="009869B0"/>
  </w:style>
  <w:style w:type="character" w:customStyle="1" w:styleId="citation-1074">
    <w:name w:val="citation-1074"/>
    <w:basedOn w:val="a1"/>
    <w:rsid w:val="009869B0"/>
  </w:style>
  <w:style w:type="character" w:customStyle="1" w:styleId="citation-1073">
    <w:name w:val="citation-1073"/>
    <w:basedOn w:val="a1"/>
    <w:rsid w:val="00621AF3"/>
  </w:style>
  <w:style w:type="character" w:styleId="ae">
    <w:name w:val="Strong"/>
    <w:basedOn w:val="a1"/>
    <w:uiPriority w:val="22"/>
    <w:qFormat/>
    <w:rsid w:val="00C775A1"/>
    <w:rPr>
      <w:b/>
      <w:bCs/>
    </w:rPr>
  </w:style>
  <w:style w:type="character" w:customStyle="1" w:styleId="citation-1186">
    <w:name w:val="citation-1186"/>
    <w:basedOn w:val="a1"/>
    <w:rsid w:val="00C775A1"/>
  </w:style>
  <w:style w:type="character" w:customStyle="1" w:styleId="citation-1185">
    <w:name w:val="citation-1185"/>
    <w:basedOn w:val="a1"/>
    <w:rsid w:val="00C775A1"/>
  </w:style>
  <w:style w:type="character" w:customStyle="1" w:styleId="citation-1184">
    <w:name w:val="citation-1184"/>
    <w:basedOn w:val="a1"/>
    <w:rsid w:val="00C775A1"/>
  </w:style>
  <w:style w:type="character" w:customStyle="1" w:styleId="citation-1183">
    <w:name w:val="citation-1183"/>
    <w:basedOn w:val="a1"/>
    <w:rsid w:val="00C775A1"/>
  </w:style>
  <w:style w:type="character" w:customStyle="1" w:styleId="citation-1182">
    <w:name w:val="citation-1182"/>
    <w:basedOn w:val="a1"/>
    <w:rsid w:val="00C775A1"/>
  </w:style>
  <w:style w:type="character" w:customStyle="1" w:styleId="citation-1181">
    <w:name w:val="citation-1181"/>
    <w:basedOn w:val="a1"/>
    <w:rsid w:val="00C775A1"/>
  </w:style>
  <w:style w:type="character" w:customStyle="1" w:styleId="citation-1180">
    <w:name w:val="citation-1180"/>
    <w:basedOn w:val="a1"/>
    <w:rsid w:val="00C775A1"/>
  </w:style>
  <w:style w:type="character" w:customStyle="1" w:styleId="citation-1221">
    <w:name w:val="citation-1221"/>
    <w:basedOn w:val="a1"/>
    <w:rsid w:val="001004B3"/>
  </w:style>
  <w:style w:type="character" w:customStyle="1" w:styleId="citation-1220">
    <w:name w:val="citation-1220"/>
    <w:basedOn w:val="a1"/>
    <w:rsid w:val="001004B3"/>
  </w:style>
  <w:style w:type="character" w:customStyle="1" w:styleId="citation-1219">
    <w:name w:val="citation-1219"/>
    <w:basedOn w:val="a1"/>
    <w:rsid w:val="001004B3"/>
  </w:style>
  <w:style w:type="character" w:customStyle="1" w:styleId="citation-1218">
    <w:name w:val="citation-1218"/>
    <w:basedOn w:val="a1"/>
    <w:rsid w:val="001004B3"/>
  </w:style>
  <w:style w:type="character" w:customStyle="1" w:styleId="citation-1217">
    <w:name w:val="citation-1217"/>
    <w:basedOn w:val="a1"/>
    <w:rsid w:val="001004B3"/>
  </w:style>
  <w:style w:type="character" w:customStyle="1" w:styleId="citation-1216">
    <w:name w:val="citation-1216"/>
    <w:basedOn w:val="a1"/>
    <w:rsid w:val="001004B3"/>
  </w:style>
  <w:style w:type="character" w:customStyle="1" w:styleId="citation-1215">
    <w:name w:val="citation-1215"/>
    <w:basedOn w:val="a1"/>
    <w:rsid w:val="001004B3"/>
  </w:style>
  <w:style w:type="paragraph" w:styleId="af">
    <w:name w:val="No Spacing"/>
    <w:uiPriority w:val="1"/>
    <w:qFormat/>
    <w:rsid w:val="008C65C5"/>
    <w:pPr>
      <w:widowControl w:val="0"/>
    </w:pPr>
    <w:rPr>
      <w:rFonts w:ascii="Times New Roman" w:eastAsia="芫荽"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677">
      <w:bodyDiv w:val="1"/>
      <w:marLeft w:val="0"/>
      <w:marRight w:val="0"/>
      <w:marTop w:val="0"/>
      <w:marBottom w:val="0"/>
      <w:divBdr>
        <w:top w:val="none" w:sz="0" w:space="0" w:color="auto"/>
        <w:left w:val="none" w:sz="0" w:space="0" w:color="auto"/>
        <w:bottom w:val="none" w:sz="0" w:space="0" w:color="auto"/>
        <w:right w:val="none" w:sz="0" w:space="0" w:color="auto"/>
      </w:divBdr>
    </w:div>
    <w:div w:id="278994287">
      <w:bodyDiv w:val="1"/>
      <w:marLeft w:val="0"/>
      <w:marRight w:val="0"/>
      <w:marTop w:val="0"/>
      <w:marBottom w:val="0"/>
      <w:divBdr>
        <w:top w:val="none" w:sz="0" w:space="0" w:color="auto"/>
        <w:left w:val="none" w:sz="0" w:space="0" w:color="auto"/>
        <w:bottom w:val="none" w:sz="0" w:space="0" w:color="auto"/>
        <w:right w:val="none" w:sz="0" w:space="0" w:color="auto"/>
      </w:divBdr>
    </w:div>
    <w:div w:id="297877397">
      <w:bodyDiv w:val="1"/>
      <w:marLeft w:val="0"/>
      <w:marRight w:val="0"/>
      <w:marTop w:val="0"/>
      <w:marBottom w:val="0"/>
      <w:divBdr>
        <w:top w:val="none" w:sz="0" w:space="0" w:color="auto"/>
        <w:left w:val="none" w:sz="0" w:space="0" w:color="auto"/>
        <w:bottom w:val="none" w:sz="0" w:space="0" w:color="auto"/>
        <w:right w:val="none" w:sz="0" w:space="0" w:color="auto"/>
      </w:divBdr>
    </w:div>
    <w:div w:id="465046822">
      <w:bodyDiv w:val="1"/>
      <w:marLeft w:val="0"/>
      <w:marRight w:val="0"/>
      <w:marTop w:val="0"/>
      <w:marBottom w:val="0"/>
      <w:divBdr>
        <w:top w:val="none" w:sz="0" w:space="0" w:color="auto"/>
        <w:left w:val="none" w:sz="0" w:space="0" w:color="auto"/>
        <w:bottom w:val="none" w:sz="0" w:space="0" w:color="auto"/>
        <w:right w:val="none" w:sz="0" w:space="0" w:color="auto"/>
      </w:divBdr>
    </w:div>
    <w:div w:id="489367008">
      <w:bodyDiv w:val="1"/>
      <w:marLeft w:val="0"/>
      <w:marRight w:val="0"/>
      <w:marTop w:val="0"/>
      <w:marBottom w:val="0"/>
      <w:divBdr>
        <w:top w:val="none" w:sz="0" w:space="0" w:color="auto"/>
        <w:left w:val="none" w:sz="0" w:space="0" w:color="auto"/>
        <w:bottom w:val="none" w:sz="0" w:space="0" w:color="auto"/>
        <w:right w:val="none" w:sz="0" w:space="0" w:color="auto"/>
      </w:divBdr>
    </w:div>
    <w:div w:id="597518371">
      <w:bodyDiv w:val="1"/>
      <w:marLeft w:val="0"/>
      <w:marRight w:val="0"/>
      <w:marTop w:val="0"/>
      <w:marBottom w:val="0"/>
      <w:divBdr>
        <w:top w:val="none" w:sz="0" w:space="0" w:color="auto"/>
        <w:left w:val="none" w:sz="0" w:space="0" w:color="auto"/>
        <w:bottom w:val="none" w:sz="0" w:space="0" w:color="auto"/>
        <w:right w:val="none" w:sz="0" w:space="0" w:color="auto"/>
      </w:divBdr>
    </w:div>
    <w:div w:id="805851130">
      <w:bodyDiv w:val="1"/>
      <w:marLeft w:val="0"/>
      <w:marRight w:val="0"/>
      <w:marTop w:val="0"/>
      <w:marBottom w:val="0"/>
      <w:divBdr>
        <w:top w:val="none" w:sz="0" w:space="0" w:color="auto"/>
        <w:left w:val="none" w:sz="0" w:space="0" w:color="auto"/>
        <w:bottom w:val="none" w:sz="0" w:space="0" w:color="auto"/>
        <w:right w:val="none" w:sz="0" w:space="0" w:color="auto"/>
      </w:divBdr>
      <w:divsChild>
        <w:div w:id="2106534512">
          <w:marLeft w:val="0"/>
          <w:marRight w:val="0"/>
          <w:marTop w:val="0"/>
          <w:marBottom w:val="0"/>
          <w:divBdr>
            <w:top w:val="none" w:sz="0" w:space="0" w:color="auto"/>
            <w:left w:val="none" w:sz="0" w:space="0" w:color="auto"/>
            <w:bottom w:val="none" w:sz="0" w:space="0" w:color="auto"/>
            <w:right w:val="none" w:sz="0" w:space="0" w:color="auto"/>
          </w:divBdr>
          <w:divsChild>
            <w:div w:id="254288054">
              <w:marLeft w:val="0"/>
              <w:marRight w:val="0"/>
              <w:marTop w:val="0"/>
              <w:marBottom w:val="0"/>
              <w:divBdr>
                <w:top w:val="none" w:sz="0" w:space="0" w:color="auto"/>
                <w:left w:val="none" w:sz="0" w:space="0" w:color="auto"/>
                <w:bottom w:val="none" w:sz="0" w:space="0" w:color="auto"/>
                <w:right w:val="none" w:sz="0" w:space="0" w:color="auto"/>
              </w:divBdr>
              <w:divsChild>
                <w:div w:id="509829931">
                  <w:marLeft w:val="0"/>
                  <w:marRight w:val="0"/>
                  <w:marTop w:val="0"/>
                  <w:marBottom w:val="0"/>
                  <w:divBdr>
                    <w:top w:val="none" w:sz="0" w:space="0" w:color="auto"/>
                    <w:left w:val="none" w:sz="0" w:space="0" w:color="auto"/>
                    <w:bottom w:val="none" w:sz="0" w:space="0" w:color="auto"/>
                    <w:right w:val="none" w:sz="0" w:space="0" w:color="auto"/>
                  </w:divBdr>
                  <w:divsChild>
                    <w:div w:id="667052774">
                      <w:marLeft w:val="0"/>
                      <w:marRight w:val="0"/>
                      <w:marTop w:val="0"/>
                      <w:marBottom w:val="0"/>
                      <w:divBdr>
                        <w:top w:val="none" w:sz="0" w:space="0" w:color="auto"/>
                        <w:left w:val="none" w:sz="0" w:space="0" w:color="auto"/>
                        <w:bottom w:val="none" w:sz="0" w:space="0" w:color="auto"/>
                        <w:right w:val="none" w:sz="0" w:space="0" w:color="auto"/>
                      </w:divBdr>
                      <w:divsChild>
                        <w:div w:id="1187408844">
                          <w:marLeft w:val="0"/>
                          <w:marRight w:val="0"/>
                          <w:marTop w:val="0"/>
                          <w:marBottom w:val="0"/>
                          <w:divBdr>
                            <w:top w:val="none" w:sz="0" w:space="0" w:color="auto"/>
                            <w:left w:val="none" w:sz="0" w:space="0" w:color="auto"/>
                            <w:bottom w:val="none" w:sz="0" w:space="0" w:color="auto"/>
                            <w:right w:val="none" w:sz="0" w:space="0" w:color="auto"/>
                          </w:divBdr>
                          <w:divsChild>
                            <w:div w:id="948202846">
                              <w:marLeft w:val="0"/>
                              <w:marRight w:val="0"/>
                              <w:marTop w:val="0"/>
                              <w:marBottom w:val="0"/>
                              <w:divBdr>
                                <w:top w:val="none" w:sz="0" w:space="0" w:color="auto"/>
                                <w:left w:val="none" w:sz="0" w:space="0" w:color="auto"/>
                                <w:bottom w:val="none" w:sz="0" w:space="0" w:color="auto"/>
                                <w:right w:val="none" w:sz="0" w:space="0" w:color="auto"/>
                              </w:divBdr>
                              <w:divsChild>
                                <w:div w:id="896598271">
                                  <w:marLeft w:val="0"/>
                                  <w:marRight w:val="0"/>
                                  <w:marTop w:val="0"/>
                                  <w:marBottom w:val="0"/>
                                  <w:divBdr>
                                    <w:top w:val="none" w:sz="0" w:space="0" w:color="auto"/>
                                    <w:left w:val="none" w:sz="0" w:space="0" w:color="auto"/>
                                    <w:bottom w:val="none" w:sz="0" w:space="0" w:color="auto"/>
                                    <w:right w:val="none" w:sz="0" w:space="0" w:color="auto"/>
                                  </w:divBdr>
                                  <w:divsChild>
                                    <w:div w:id="1565602814">
                                      <w:marLeft w:val="0"/>
                                      <w:marRight w:val="0"/>
                                      <w:marTop w:val="0"/>
                                      <w:marBottom w:val="0"/>
                                      <w:divBdr>
                                        <w:top w:val="none" w:sz="0" w:space="0" w:color="auto"/>
                                        <w:left w:val="none" w:sz="0" w:space="0" w:color="auto"/>
                                        <w:bottom w:val="none" w:sz="0" w:space="0" w:color="auto"/>
                                        <w:right w:val="none" w:sz="0" w:space="0" w:color="auto"/>
                                      </w:divBdr>
                                      <w:divsChild>
                                        <w:div w:id="762534684">
                                          <w:marLeft w:val="0"/>
                                          <w:marRight w:val="0"/>
                                          <w:marTop w:val="0"/>
                                          <w:marBottom w:val="0"/>
                                          <w:divBdr>
                                            <w:top w:val="none" w:sz="0" w:space="0" w:color="auto"/>
                                            <w:left w:val="none" w:sz="0" w:space="0" w:color="auto"/>
                                            <w:bottom w:val="none" w:sz="0" w:space="0" w:color="auto"/>
                                            <w:right w:val="none" w:sz="0" w:space="0" w:color="auto"/>
                                          </w:divBdr>
                                          <w:divsChild>
                                            <w:div w:id="1706516721">
                                              <w:marLeft w:val="0"/>
                                              <w:marRight w:val="0"/>
                                              <w:marTop w:val="0"/>
                                              <w:marBottom w:val="0"/>
                                              <w:divBdr>
                                                <w:top w:val="none" w:sz="0" w:space="0" w:color="auto"/>
                                                <w:left w:val="none" w:sz="0" w:space="0" w:color="auto"/>
                                                <w:bottom w:val="none" w:sz="0" w:space="0" w:color="auto"/>
                                                <w:right w:val="none" w:sz="0" w:space="0" w:color="auto"/>
                                              </w:divBdr>
                                              <w:divsChild>
                                                <w:div w:id="81604507">
                                                  <w:marLeft w:val="0"/>
                                                  <w:marRight w:val="0"/>
                                                  <w:marTop w:val="0"/>
                                                  <w:marBottom w:val="0"/>
                                                  <w:divBdr>
                                                    <w:top w:val="none" w:sz="0" w:space="0" w:color="auto"/>
                                                    <w:left w:val="none" w:sz="0" w:space="0" w:color="auto"/>
                                                    <w:bottom w:val="none" w:sz="0" w:space="0" w:color="auto"/>
                                                    <w:right w:val="none" w:sz="0" w:space="0" w:color="auto"/>
                                                  </w:divBdr>
                                                  <w:divsChild>
                                                    <w:div w:id="1344087046">
                                                      <w:marLeft w:val="0"/>
                                                      <w:marRight w:val="0"/>
                                                      <w:marTop w:val="0"/>
                                                      <w:marBottom w:val="0"/>
                                                      <w:divBdr>
                                                        <w:top w:val="none" w:sz="0" w:space="0" w:color="auto"/>
                                                        <w:left w:val="none" w:sz="0" w:space="0" w:color="auto"/>
                                                        <w:bottom w:val="none" w:sz="0" w:space="0" w:color="auto"/>
                                                        <w:right w:val="none" w:sz="0" w:space="0" w:color="auto"/>
                                                      </w:divBdr>
                                                      <w:divsChild>
                                                        <w:div w:id="660161366">
                                                          <w:marLeft w:val="0"/>
                                                          <w:marRight w:val="0"/>
                                                          <w:marTop w:val="0"/>
                                                          <w:marBottom w:val="0"/>
                                                          <w:divBdr>
                                                            <w:top w:val="none" w:sz="0" w:space="0" w:color="auto"/>
                                                            <w:left w:val="none" w:sz="0" w:space="0" w:color="auto"/>
                                                            <w:bottom w:val="none" w:sz="0" w:space="0" w:color="auto"/>
                                                            <w:right w:val="none" w:sz="0" w:space="0" w:color="auto"/>
                                                          </w:divBdr>
                                                          <w:divsChild>
                                                            <w:div w:id="18607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7214133">
      <w:bodyDiv w:val="1"/>
      <w:marLeft w:val="0"/>
      <w:marRight w:val="0"/>
      <w:marTop w:val="0"/>
      <w:marBottom w:val="0"/>
      <w:divBdr>
        <w:top w:val="none" w:sz="0" w:space="0" w:color="auto"/>
        <w:left w:val="none" w:sz="0" w:space="0" w:color="auto"/>
        <w:bottom w:val="none" w:sz="0" w:space="0" w:color="auto"/>
        <w:right w:val="none" w:sz="0" w:space="0" w:color="auto"/>
      </w:divBdr>
    </w:div>
    <w:div w:id="1229657467">
      <w:bodyDiv w:val="1"/>
      <w:marLeft w:val="0"/>
      <w:marRight w:val="0"/>
      <w:marTop w:val="0"/>
      <w:marBottom w:val="0"/>
      <w:divBdr>
        <w:top w:val="none" w:sz="0" w:space="0" w:color="auto"/>
        <w:left w:val="none" w:sz="0" w:space="0" w:color="auto"/>
        <w:bottom w:val="none" w:sz="0" w:space="0" w:color="auto"/>
        <w:right w:val="none" w:sz="0" w:space="0" w:color="auto"/>
      </w:divBdr>
      <w:divsChild>
        <w:div w:id="1684473274">
          <w:marLeft w:val="0"/>
          <w:marRight w:val="0"/>
          <w:marTop w:val="0"/>
          <w:marBottom w:val="0"/>
          <w:divBdr>
            <w:top w:val="none" w:sz="0" w:space="0" w:color="auto"/>
            <w:left w:val="none" w:sz="0" w:space="0" w:color="auto"/>
            <w:bottom w:val="none" w:sz="0" w:space="0" w:color="auto"/>
            <w:right w:val="none" w:sz="0" w:space="0" w:color="auto"/>
          </w:divBdr>
          <w:divsChild>
            <w:div w:id="522742400">
              <w:marLeft w:val="0"/>
              <w:marRight w:val="0"/>
              <w:marTop w:val="0"/>
              <w:marBottom w:val="0"/>
              <w:divBdr>
                <w:top w:val="none" w:sz="0" w:space="0" w:color="auto"/>
                <w:left w:val="none" w:sz="0" w:space="0" w:color="auto"/>
                <w:bottom w:val="none" w:sz="0" w:space="0" w:color="auto"/>
                <w:right w:val="none" w:sz="0" w:space="0" w:color="auto"/>
              </w:divBdr>
              <w:divsChild>
                <w:div w:id="287904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21812142">
      <w:bodyDiv w:val="1"/>
      <w:marLeft w:val="0"/>
      <w:marRight w:val="0"/>
      <w:marTop w:val="0"/>
      <w:marBottom w:val="0"/>
      <w:divBdr>
        <w:top w:val="none" w:sz="0" w:space="0" w:color="auto"/>
        <w:left w:val="none" w:sz="0" w:space="0" w:color="auto"/>
        <w:bottom w:val="none" w:sz="0" w:space="0" w:color="auto"/>
        <w:right w:val="none" w:sz="0" w:space="0" w:color="auto"/>
      </w:divBdr>
    </w:div>
    <w:div w:id="1364986711">
      <w:bodyDiv w:val="1"/>
      <w:marLeft w:val="0"/>
      <w:marRight w:val="0"/>
      <w:marTop w:val="0"/>
      <w:marBottom w:val="0"/>
      <w:divBdr>
        <w:top w:val="none" w:sz="0" w:space="0" w:color="auto"/>
        <w:left w:val="none" w:sz="0" w:space="0" w:color="auto"/>
        <w:bottom w:val="none" w:sz="0" w:space="0" w:color="auto"/>
        <w:right w:val="none" w:sz="0" w:space="0" w:color="auto"/>
      </w:divBdr>
    </w:div>
    <w:div w:id="1966501102">
      <w:bodyDiv w:val="1"/>
      <w:marLeft w:val="0"/>
      <w:marRight w:val="0"/>
      <w:marTop w:val="0"/>
      <w:marBottom w:val="0"/>
      <w:divBdr>
        <w:top w:val="none" w:sz="0" w:space="0" w:color="auto"/>
        <w:left w:val="none" w:sz="0" w:space="0" w:color="auto"/>
        <w:bottom w:val="none" w:sz="0" w:space="0" w:color="auto"/>
        <w:right w:val="none" w:sz="0" w:space="0" w:color="auto"/>
      </w:divBdr>
    </w:div>
    <w:div w:id="2081126928">
      <w:bodyDiv w:val="1"/>
      <w:marLeft w:val="0"/>
      <w:marRight w:val="0"/>
      <w:marTop w:val="0"/>
      <w:marBottom w:val="0"/>
      <w:divBdr>
        <w:top w:val="none" w:sz="0" w:space="0" w:color="auto"/>
        <w:left w:val="none" w:sz="0" w:space="0" w:color="auto"/>
        <w:bottom w:val="none" w:sz="0" w:space="0" w:color="auto"/>
        <w:right w:val="none" w:sz="0" w:space="0" w:color="auto"/>
      </w:divBdr>
    </w:div>
    <w:div w:id="2094742936">
      <w:bodyDiv w:val="1"/>
      <w:marLeft w:val="0"/>
      <w:marRight w:val="0"/>
      <w:marTop w:val="0"/>
      <w:marBottom w:val="0"/>
      <w:divBdr>
        <w:top w:val="none" w:sz="0" w:space="0" w:color="auto"/>
        <w:left w:val="none" w:sz="0" w:space="0" w:color="auto"/>
        <w:bottom w:val="none" w:sz="0" w:space="0" w:color="auto"/>
        <w:right w:val="none" w:sz="0" w:space="0" w:color="auto"/>
      </w:divBdr>
    </w:div>
    <w:div w:id="2107800530">
      <w:bodyDiv w:val="1"/>
      <w:marLeft w:val="0"/>
      <w:marRight w:val="0"/>
      <w:marTop w:val="0"/>
      <w:marBottom w:val="0"/>
      <w:divBdr>
        <w:top w:val="none" w:sz="0" w:space="0" w:color="auto"/>
        <w:left w:val="none" w:sz="0" w:space="0" w:color="auto"/>
        <w:bottom w:val="none" w:sz="0" w:space="0" w:color="auto"/>
        <w:right w:val="none" w:sz="0" w:space="0" w:color="auto"/>
      </w:divBdr>
    </w:div>
    <w:div w:id="213471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F615-3CDF-42D8-9C4D-ACA6AFC4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13</Pages>
  <Words>2728</Words>
  <Characters>15550</Characters>
  <Application>Microsoft Office Word</Application>
  <DocSecurity>0</DocSecurity>
  <Lines>129</Lines>
  <Paragraphs>36</Paragraphs>
  <ScaleCrop>false</ScaleCrop>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2026-04-08T02:59:00Z</dcterms:created>
  <dcterms:modified xsi:type="dcterms:W3CDTF">2026-04-15T08:16:00Z</dcterms:modified>
</cp:coreProperties>
</file>