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59D" w:rsidRPr="00611E05" w:rsidRDefault="00B7559D" w:rsidP="00B7559D">
      <w:pPr>
        <w:widowControl/>
        <w:jc w:val="center"/>
        <w:rPr>
          <w:rFonts w:eastAsia="標楷體"/>
          <w:sz w:val="28"/>
          <w:szCs w:val="20"/>
        </w:rPr>
      </w:pPr>
      <w:r w:rsidRPr="00611E05">
        <w:rPr>
          <w:rFonts w:eastAsia="標楷體"/>
          <w:sz w:val="28"/>
          <w:szCs w:val="20"/>
        </w:rPr>
        <w:t>10</w:t>
      </w:r>
      <w:r>
        <w:rPr>
          <w:rFonts w:eastAsia="標楷體" w:hint="eastAsia"/>
          <w:sz w:val="28"/>
          <w:szCs w:val="20"/>
        </w:rPr>
        <w:t>5</w:t>
      </w:r>
      <w:r w:rsidRPr="00611E05">
        <w:rPr>
          <w:rFonts w:eastAsia="標楷體"/>
          <w:sz w:val="28"/>
          <w:szCs w:val="20"/>
        </w:rPr>
        <w:t>年國際管理學士學位學程必選修課程流程圖</w:t>
      </w:r>
    </w:p>
    <w:p w:rsidR="00B7559D" w:rsidRPr="00820F94" w:rsidRDefault="00B7559D" w:rsidP="00B7559D">
      <w:pPr>
        <w:snapToGrid w:val="0"/>
        <w:ind w:right="284"/>
        <w:jc w:val="right"/>
        <w:rPr>
          <w:rFonts w:eastAsia="標楷體"/>
          <w:sz w:val="18"/>
          <w:szCs w:val="18"/>
        </w:rPr>
      </w:pPr>
      <w:r w:rsidRPr="00820F94">
        <w:rPr>
          <w:rFonts w:eastAsia="標楷體"/>
          <w:sz w:val="18"/>
          <w:szCs w:val="18"/>
        </w:rPr>
        <w:t xml:space="preserve">                                                                  (10</w:t>
      </w:r>
      <w:r>
        <w:rPr>
          <w:rFonts w:eastAsia="標楷體" w:hint="eastAsia"/>
          <w:sz w:val="18"/>
          <w:szCs w:val="18"/>
        </w:rPr>
        <w:t>5</w:t>
      </w:r>
      <w:r w:rsidRPr="00820F94">
        <w:rPr>
          <w:rFonts w:eastAsia="標楷體"/>
          <w:sz w:val="18"/>
          <w:szCs w:val="18"/>
        </w:rPr>
        <w:t>學年度入學適用</w:t>
      </w:r>
      <w:r w:rsidRPr="00820F94">
        <w:rPr>
          <w:rFonts w:eastAsia="標楷體"/>
          <w:sz w:val="18"/>
          <w:szCs w:val="18"/>
        </w:rPr>
        <w:t>)</w:t>
      </w:r>
    </w:p>
    <w:p w:rsidR="00B7559D" w:rsidRPr="00820F94" w:rsidRDefault="00B7559D" w:rsidP="00B7559D">
      <w:pPr>
        <w:snapToGrid w:val="0"/>
        <w:ind w:right="284"/>
        <w:jc w:val="right"/>
        <w:rPr>
          <w:rFonts w:eastAsia="標楷體"/>
          <w:sz w:val="18"/>
          <w:szCs w:val="18"/>
        </w:rPr>
      </w:pPr>
      <w:r>
        <w:rPr>
          <w:rFonts w:eastAsia="標楷體" w:hint="eastAsia"/>
          <w:sz w:val="18"/>
          <w:szCs w:val="18"/>
        </w:rPr>
        <w:t xml:space="preserve">             105.04.14</w:t>
      </w:r>
      <w:r w:rsidRPr="00820F94">
        <w:rPr>
          <w:rFonts w:eastAsia="標楷體"/>
          <w:sz w:val="18"/>
          <w:szCs w:val="18"/>
        </w:rPr>
        <w:t>國際管理學士學位學程課程委員會議審定</w:t>
      </w:r>
    </w:p>
    <w:p w:rsidR="00B7559D" w:rsidRPr="00820F94" w:rsidRDefault="00B7559D" w:rsidP="00B7559D">
      <w:pPr>
        <w:ind w:rightChars="77" w:right="185"/>
        <w:jc w:val="right"/>
        <w:rPr>
          <w:rFonts w:eastAsia="標楷體"/>
        </w:rPr>
      </w:pPr>
      <w:r w:rsidRPr="00820F94">
        <w:rPr>
          <w:rFonts w:eastAsia="標楷體"/>
          <w:sz w:val="18"/>
          <w:szCs w:val="18"/>
        </w:rPr>
        <w:t>（講授時數</w:t>
      </w:r>
      <w:r w:rsidRPr="00820F94">
        <w:rPr>
          <w:rFonts w:eastAsia="標楷體"/>
          <w:sz w:val="18"/>
          <w:szCs w:val="18"/>
        </w:rPr>
        <w:t>-</w:t>
      </w:r>
      <w:r w:rsidRPr="00820F94">
        <w:rPr>
          <w:rFonts w:eastAsia="標楷體"/>
          <w:sz w:val="18"/>
          <w:szCs w:val="18"/>
        </w:rPr>
        <w:t>實習時數</w:t>
      </w:r>
      <w:r w:rsidRPr="00820F94">
        <w:rPr>
          <w:rFonts w:eastAsia="標楷體"/>
          <w:sz w:val="18"/>
          <w:szCs w:val="18"/>
        </w:rPr>
        <w:t>-</w:t>
      </w:r>
      <w:r w:rsidRPr="00820F94">
        <w:rPr>
          <w:rFonts w:eastAsia="標楷體"/>
          <w:sz w:val="18"/>
          <w:szCs w:val="18"/>
        </w:rPr>
        <w:t>學分數）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7"/>
        <w:gridCol w:w="30"/>
        <w:gridCol w:w="11"/>
        <w:gridCol w:w="1273"/>
        <w:gridCol w:w="1282"/>
        <w:gridCol w:w="37"/>
        <w:gridCol w:w="1754"/>
        <w:gridCol w:w="1401"/>
        <w:gridCol w:w="1375"/>
        <w:gridCol w:w="9"/>
        <w:gridCol w:w="22"/>
        <w:gridCol w:w="1068"/>
        <w:gridCol w:w="67"/>
        <w:gridCol w:w="54"/>
        <w:gridCol w:w="9"/>
        <w:gridCol w:w="65"/>
        <w:gridCol w:w="1334"/>
      </w:tblGrid>
      <w:tr w:rsidR="00B7559D" w:rsidRPr="006553E0" w:rsidTr="00363FE9">
        <w:trPr>
          <w:cantSplit/>
          <w:trHeight w:val="146"/>
          <w:tblHeader/>
          <w:jc w:val="center"/>
        </w:trPr>
        <w:tc>
          <w:tcPr>
            <w:tcW w:w="1086" w:type="pct"/>
            <w:gridSpan w:val="4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第一學年</w:t>
            </w:r>
          </w:p>
        </w:tc>
        <w:tc>
          <w:tcPr>
            <w:tcW w:w="1419" w:type="pct"/>
            <w:gridSpan w:val="3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第二學年</w:t>
            </w:r>
          </w:p>
        </w:tc>
        <w:tc>
          <w:tcPr>
            <w:tcW w:w="1286" w:type="pct"/>
            <w:gridSpan w:val="3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第三學年</w:t>
            </w:r>
          </w:p>
        </w:tc>
        <w:tc>
          <w:tcPr>
            <w:tcW w:w="1209" w:type="pct"/>
            <w:gridSpan w:val="7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第四學年</w:t>
            </w:r>
          </w:p>
        </w:tc>
      </w:tr>
      <w:tr w:rsidR="00B7559D" w:rsidRPr="006553E0" w:rsidTr="00363FE9">
        <w:trPr>
          <w:cantSplit/>
          <w:trHeight w:val="182"/>
          <w:tblHeader/>
          <w:jc w:val="center"/>
        </w:trPr>
        <w:tc>
          <w:tcPr>
            <w:tcW w:w="493" w:type="pct"/>
            <w:gridSpan w:val="2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第一學期</w:t>
            </w:r>
          </w:p>
        </w:tc>
        <w:tc>
          <w:tcPr>
            <w:tcW w:w="593" w:type="pct"/>
            <w:gridSpan w:val="2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第二學期</w:t>
            </w:r>
          </w:p>
        </w:tc>
        <w:tc>
          <w:tcPr>
            <w:tcW w:w="609" w:type="pct"/>
            <w:gridSpan w:val="2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第一學期</w:t>
            </w:r>
          </w:p>
        </w:tc>
        <w:tc>
          <w:tcPr>
            <w:tcW w:w="810" w:type="pct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第二學期</w:t>
            </w:r>
          </w:p>
        </w:tc>
        <w:tc>
          <w:tcPr>
            <w:tcW w:w="647" w:type="pct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第一學期</w:t>
            </w:r>
          </w:p>
        </w:tc>
        <w:tc>
          <w:tcPr>
            <w:tcW w:w="639" w:type="pct"/>
            <w:gridSpan w:val="2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第二學期</w:t>
            </w:r>
          </w:p>
        </w:tc>
        <w:tc>
          <w:tcPr>
            <w:tcW w:w="534" w:type="pct"/>
            <w:gridSpan w:val="3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第一學期</w:t>
            </w:r>
          </w:p>
        </w:tc>
        <w:tc>
          <w:tcPr>
            <w:tcW w:w="675" w:type="pct"/>
            <w:gridSpan w:val="4"/>
            <w:shd w:val="clear" w:color="auto" w:fill="D9D9D9"/>
          </w:tcPr>
          <w:p w:rsidR="00B7559D" w:rsidRPr="006553E0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6553E0">
              <w:rPr>
                <w:rFonts w:eastAsia="標楷體"/>
                <w:b/>
                <w:sz w:val="20"/>
                <w:szCs w:val="20"/>
              </w:rPr>
              <w:t>第二學期</w:t>
            </w:r>
          </w:p>
        </w:tc>
      </w:tr>
      <w:tr w:rsidR="00B7559D" w:rsidRPr="00820F94" w:rsidTr="00363FE9">
        <w:trPr>
          <w:cantSplit/>
          <w:trHeight w:val="221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820F94">
              <w:rPr>
                <w:rFonts w:eastAsia="標楷體"/>
                <w:b/>
                <w:sz w:val="20"/>
                <w:szCs w:val="20"/>
              </w:rPr>
              <w:t>校共同必修</w:t>
            </w:r>
            <w:r w:rsidRPr="00820F94">
              <w:rPr>
                <w:rFonts w:eastAsia="標楷體"/>
                <w:b/>
                <w:sz w:val="20"/>
                <w:szCs w:val="20"/>
              </w:rPr>
              <w:t>30</w:t>
            </w:r>
            <w:r w:rsidRPr="00820F94">
              <w:rPr>
                <w:rFonts w:eastAsia="標楷體"/>
                <w:b/>
                <w:sz w:val="20"/>
                <w:szCs w:val="20"/>
              </w:rPr>
              <w:t>學分</w:t>
            </w:r>
            <w:r w:rsidRPr="00820F94">
              <w:rPr>
                <w:rFonts w:eastAsia="標楷體"/>
                <w:b/>
                <w:sz w:val="20"/>
                <w:szCs w:val="20"/>
              </w:rPr>
              <w:t>(</w:t>
            </w:r>
            <w:r w:rsidRPr="00820F94">
              <w:rPr>
                <w:rFonts w:eastAsia="標楷體"/>
                <w:b/>
                <w:sz w:val="20"/>
                <w:szCs w:val="20"/>
              </w:rPr>
              <w:t>含通識</w:t>
            </w:r>
            <w:r w:rsidRPr="00820F94">
              <w:rPr>
                <w:rFonts w:eastAsia="標楷體"/>
                <w:b/>
                <w:sz w:val="20"/>
                <w:szCs w:val="20"/>
              </w:rPr>
              <w:t>8</w:t>
            </w:r>
            <w:r w:rsidRPr="00820F94">
              <w:rPr>
                <w:rFonts w:eastAsia="標楷體"/>
                <w:b/>
                <w:sz w:val="20"/>
                <w:szCs w:val="20"/>
              </w:rPr>
              <w:t>學分</w:t>
            </w:r>
            <w:r w:rsidRPr="00820F94">
              <w:rPr>
                <w:rFonts w:eastAsia="標楷體"/>
                <w:b/>
                <w:sz w:val="20"/>
                <w:szCs w:val="20"/>
              </w:rPr>
              <w:t>)</w:t>
            </w:r>
          </w:p>
        </w:tc>
      </w:tr>
      <w:tr w:rsidR="00B7559D" w:rsidRPr="00820F94" w:rsidTr="00363FE9">
        <w:trPr>
          <w:cantSplit/>
          <w:trHeight w:val="620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體育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2-0-0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體育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體育</w:t>
            </w:r>
            <w:r>
              <w:rPr>
                <w:rFonts w:eastAsia="標楷體" w:hint="eastAsia"/>
                <w:sz w:val="20"/>
                <w:szCs w:val="20"/>
              </w:rPr>
              <w:t>專項</w:t>
            </w:r>
            <w:r w:rsidRPr="00820F94">
              <w:rPr>
                <w:rFonts w:eastAsia="標楷體"/>
                <w:sz w:val="20"/>
                <w:szCs w:val="20"/>
              </w:rPr>
              <w:t>選項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2-0-0</w:t>
            </w:r>
          </w:p>
        </w:tc>
        <w:tc>
          <w:tcPr>
            <w:tcW w:w="810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體育</w:t>
            </w:r>
            <w:r>
              <w:rPr>
                <w:rFonts w:eastAsia="標楷體" w:hint="eastAsia"/>
                <w:sz w:val="20"/>
                <w:szCs w:val="20"/>
              </w:rPr>
              <w:t>專項</w:t>
            </w:r>
            <w:r w:rsidRPr="00820F94">
              <w:rPr>
                <w:rFonts w:eastAsia="標楷體"/>
                <w:sz w:val="20"/>
                <w:szCs w:val="20"/>
              </w:rPr>
              <w:t>選項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2-0-0</w:t>
            </w:r>
          </w:p>
        </w:tc>
        <w:tc>
          <w:tcPr>
            <w:tcW w:w="647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憲</w:t>
            </w:r>
            <w:r w:rsidR="00374E76">
              <w:rPr>
                <w:rFonts w:eastAsia="標楷體" w:hint="eastAsia"/>
                <w:sz w:val="20"/>
                <w:szCs w:val="20"/>
              </w:rPr>
              <w:t>政</w:t>
            </w:r>
            <w:r w:rsidRPr="00820F94">
              <w:rPr>
                <w:rFonts w:eastAsia="標楷體"/>
                <w:sz w:val="20"/>
                <w:szCs w:val="20"/>
              </w:rPr>
              <w:t>法治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哲學思考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820F94" w:rsidTr="00363FE9">
        <w:trPr>
          <w:cantSplit/>
          <w:trHeight w:val="68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散文選讀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文學欣賞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通識</w:t>
            </w:r>
            <w:r>
              <w:rPr>
                <w:rFonts w:eastAsia="標楷體" w:hint="eastAsia"/>
                <w:sz w:val="20"/>
                <w:szCs w:val="20"/>
              </w:rPr>
              <w:t>課程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應用中文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通識</w:t>
            </w:r>
            <w:r>
              <w:rPr>
                <w:rFonts w:eastAsia="標楷體" w:hint="eastAsia"/>
                <w:sz w:val="20"/>
                <w:szCs w:val="20"/>
              </w:rPr>
              <w:t>課程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3E0686" w:rsidRPr="00820F94" w:rsidRDefault="003E0686" w:rsidP="003E068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通識</w:t>
            </w:r>
            <w:r>
              <w:rPr>
                <w:rFonts w:eastAsia="標楷體" w:hint="eastAsia"/>
                <w:sz w:val="20"/>
                <w:szCs w:val="20"/>
              </w:rPr>
              <w:t>課程</w:t>
            </w:r>
          </w:p>
          <w:p w:rsidR="00B7559D" w:rsidRPr="00820F94" w:rsidRDefault="003E0686" w:rsidP="003E068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820F94" w:rsidTr="00363FE9">
        <w:trPr>
          <w:cantSplit/>
          <w:trHeight w:val="66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生命教育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歷史思維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英文創作與發表</w:t>
            </w:r>
            <w:r w:rsidRPr="00820F94">
              <w:rPr>
                <w:rFonts w:eastAsia="標楷體"/>
                <w:sz w:val="20"/>
                <w:szCs w:val="20"/>
              </w:rPr>
              <w:t>(</w:t>
            </w:r>
            <w:r w:rsidRPr="00820F94">
              <w:rPr>
                <w:rFonts w:eastAsia="標楷體"/>
                <w:sz w:val="20"/>
                <w:szCs w:val="20"/>
              </w:rPr>
              <w:t>一</w:t>
            </w:r>
            <w:r w:rsidRPr="00820F94">
              <w:rPr>
                <w:rFonts w:eastAsia="標楷體"/>
                <w:sz w:val="20"/>
                <w:szCs w:val="20"/>
              </w:rPr>
              <w:t>)</w:t>
            </w:r>
            <w:r w:rsidRPr="00820F94">
              <w:rPr>
                <w:rFonts w:eastAsia="標楷體"/>
                <w:b/>
                <w:sz w:val="20"/>
                <w:szCs w:val="20"/>
                <w:vertAlign w:val="superscript"/>
              </w:rPr>
              <w:t>(Eng.)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通識</w:t>
            </w:r>
            <w:r>
              <w:rPr>
                <w:rFonts w:eastAsia="標楷體" w:hint="eastAsia"/>
                <w:sz w:val="20"/>
                <w:szCs w:val="20"/>
              </w:rPr>
              <w:t>課程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  <w:vertAlign w:val="superscript"/>
              </w:rPr>
            </w:pPr>
            <w:r w:rsidRPr="00820F94">
              <w:rPr>
                <w:rFonts w:eastAsia="標楷體"/>
                <w:sz w:val="20"/>
                <w:szCs w:val="20"/>
              </w:rPr>
              <w:t>職場英文</w:t>
            </w:r>
            <w:r w:rsidRPr="00820F94">
              <w:rPr>
                <w:rFonts w:eastAsia="標楷體"/>
                <w:b/>
                <w:sz w:val="20"/>
                <w:szCs w:val="20"/>
                <w:vertAlign w:val="superscript"/>
              </w:rPr>
              <w:t>(Eng.)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820F94" w:rsidTr="00363FE9">
        <w:trPr>
          <w:cantSplit/>
          <w:trHeight w:val="69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英文溝通實務</w:t>
            </w:r>
            <w:r w:rsidRPr="00820F94">
              <w:rPr>
                <w:rFonts w:eastAsia="標楷體"/>
                <w:sz w:val="20"/>
                <w:szCs w:val="20"/>
              </w:rPr>
              <w:t>(</w:t>
            </w:r>
            <w:r w:rsidRPr="00820F94">
              <w:rPr>
                <w:rFonts w:eastAsia="標楷體"/>
                <w:sz w:val="20"/>
                <w:szCs w:val="20"/>
              </w:rPr>
              <w:t>一</w:t>
            </w:r>
            <w:r w:rsidRPr="00820F94">
              <w:rPr>
                <w:rFonts w:eastAsia="標楷體"/>
                <w:sz w:val="20"/>
                <w:szCs w:val="20"/>
              </w:rPr>
              <w:t>)</w:t>
            </w:r>
            <w:r w:rsidRPr="00820F94">
              <w:rPr>
                <w:rFonts w:eastAsia="標楷體"/>
                <w:b/>
                <w:sz w:val="20"/>
                <w:szCs w:val="20"/>
                <w:vertAlign w:val="superscript"/>
              </w:rPr>
              <w:t>(Eng.)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0-2-1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英文溝通實務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(</w:t>
            </w:r>
            <w:r w:rsidRPr="00820F94">
              <w:rPr>
                <w:rFonts w:eastAsia="標楷體"/>
                <w:sz w:val="20"/>
                <w:szCs w:val="20"/>
              </w:rPr>
              <w:t>二</w:t>
            </w:r>
            <w:r w:rsidRPr="00820F94">
              <w:rPr>
                <w:rFonts w:eastAsia="標楷體"/>
                <w:sz w:val="20"/>
                <w:szCs w:val="20"/>
              </w:rPr>
              <w:t>)</w:t>
            </w:r>
            <w:r w:rsidRPr="00820F94">
              <w:rPr>
                <w:rFonts w:eastAsia="標楷體"/>
                <w:b/>
                <w:sz w:val="20"/>
                <w:szCs w:val="20"/>
                <w:vertAlign w:val="superscript"/>
              </w:rPr>
              <w:t>(Eng.)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0-2-1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  <w:vertAlign w:val="superscript"/>
              </w:rPr>
            </w:pPr>
            <w:r w:rsidRPr="00820F94">
              <w:rPr>
                <w:rFonts w:eastAsia="標楷體"/>
                <w:sz w:val="20"/>
                <w:szCs w:val="20"/>
              </w:rPr>
              <w:t>英文創作與發表</w:t>
            </w:r>
            <w:r w:rsidRPr="00820F94">
              <w:rPr>
                <w:rFonts w:eastAsia="標楷體"/>
                <w:sz w:val="20"/>
                <w:szCs w:val="20"/>
              </w:rPr>
              <w:t>(</w:t>
            </w:r>
            <w:r w:rsidRPr="00820F94">
              <w:rPr>
                <w:rFonts w:eastAsia="標楷體"/>
                <w:sz w:val="20"/>
                <w:szCs w:val="20"/>
              </w:rPr>
              <w:t>二</w:t>
            </w:r>
            <w:r w:rsidRPr="00820F94">
              <w:rPr>
                <w:rFonts w:eastAsia="標楷體"/>
                <w:sz w:val="20"/>
                <w:szCs w:val="20"/>
              </w:rPr>
              <w:t>)</w:t>
            </w:r>
            <w:r w:rsidRPr="00820F94">
              <w:rPr>
                <w:rFonts w:eastAsia="標楷體"/>
                <w:b/>
                <w:sz w:val="20"/>
                <w:szCs w:val="20"/>
                <w:vertAlign w:val="superscript"/>
              </w:rPr>
              <w:t>(Eng.)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820F94" w:rsidTr="00363FE9">
        <w:trPr>
          <w:cantSplit/>
          <w:trHeight w:val="82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服務學習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0-2-0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服務學習</w:t>
            </w:r>
          </w:p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0-2-0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820F94" w:rsidTr="00363FE9">
        <w:trPr>
          <w:cantSplit/>
          <w:trHeight w:val="182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6-4-5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6-4-5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6-0-4</w:t>
            </w:r>
          </w:p>
        </w:tc>
        <w:tc>
          <w:tcPr>
            <w:tcW w:w="810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8-0-6</w:t>
            </w:r>
          </w:p>
        </w:tc>
        <w:tc>
          <w:tcPr>
            <w:tcW w:w="647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6-0-6</w:t>
            </w:r>
          </w:p>
        </w:tc>
        <w:tc>
          <w:tcPr>
            <w:tcW w:w="635" w:type="pct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20F94">
              <w:rPr>
                <w:rFonts w:eastAsia="標楷體"/>
                <w:sz w:val="20"/>
                <w:szCs w:val="20"/>
              </w:rPr>
              <w:t>4-0-4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20F94" w:rsidRDefault="00E92A09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/>
                <w:sz w:val="20"/>
                <w:szCs w:val="20"/>
              </w:rPr>
              <w:t>-0-0</w:t>
            </w:r>
          </w:p>
        </w:tc>
        <w:tc>
          <w:tcPr>
            <w:tcW w:w="650" w:type="pct"/>
            <w:gridSpan w:val="3"/>
            <w:shd w:val="clear" w:color="auto" w:fill="FFFFFF"/>
          </w:tcPr>
          <w:p w:rsidR="00B7559D" w:rsidRPr="00820F94" w:rsidRDefault="00E92A09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/>
                <w:sz w:val="20"/>
                <w:szCs w:val="20"/>
              </w:rPr>
              <w:t>-0-0</w:t>
            </w:r>
          </w:p>
        </w:tc>
      </w:tr>
      <w:tr w:rsidR="00B7559D" w:rsidRPr="00820F94" w:rsidTr="00363FE9">
        <w:trPr>
          <w:cantSplit/>
          <w:trHeight w:val="204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B7559D" w:rsidRPr="00820F94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820F94">
              <w:rPr>
                <w:rFonts w:eastAsia="標楷體"/>
                <w:b/>
                <w:sz w:val="20"/>
                <w:szCs w:val="20"/>
              </w:rPr>
              <w:t>院共同必修</w:t>
            </w:r>
            <w:r w:rsidRPr="00820F94">
              <w:rPr>
                <w:rFonts w:eastAsia="標楷體"/>
                <w:b/>
                <w:sz w:val="20"/>
                <w:szCs w:val="20"/>
              </w:rPr>
              <w:t>15</w:t>
            </w:r>
            <w:r w:rsidRPr="00820F94">
              <w:rPr>
                <w:rFonts w:eastAsia="標楷體"/>
                <w:b/>
                <w:sz w:val="20"/>
                <w:szCs w:val="20"/>
              </w:rPr>
              <w:t>學分</w:t>
            </w:r>
          </w:p>
        </w:tc>
      </w:tr>
      <w:tr w:rsidR="00B7559D" w:rsidRPr="00E447C9" w:rsidTr="00363FE9">
        <w:trPr>
          <w:cantSplit/>
          <w:trHeight w:val="45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管理學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一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管理學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二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統計學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一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企業倫理</w:t>
            </w:r>
          </w:p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B7559D" w:rsidRPr="00E447C9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E447C9" w:rsidTr="008708B7">
        <w:trPr>
          <w:cantSplit/>
          <w:trHeight w:val="601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經濟學</w:t>
            </w:r>
            <w:r w:rsidRPr="008708B7">
              <w:rPr>
                <w:rFonts w:eastAsia="標楷體"/>
                <w:sz w:val="20"/>
                <w:szCs w:val="20"/>
              </w:rPr>
              <w:t>(</w:t>
            </w:r>
            <w:r w:rsidRPr="008708B7">
              <w:rPr>
                <w:rFonts w:eastAsia="標楷體"/>
                <w:sz w:val="20"/>
                <w:szCs w:val="20"/>
              </w:rPr>
              <w:t>一</w:t>
            </w:r>
            <w:r w:rsidRPr="008708B7">
              <w:rPr>
                <w:rFonts w:eastAsia="標楷體"/>
                <w:sz w:val="20"/>
                <w:szCs w:val="20"/>
              </w:rPr>
              <w:t>)</w:t>
            </w:r>
          </w:p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E447C9" w:rsidTr="00363FE9">
        <w:trPr>
          <w:cantSplit/>
          <w:trHeight w:val="2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會計學</w:t>
            </w:r>
          </w:p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7559D" w:rsidRPr="00E447C9" w:rsidTr="00363FE9">
        <w:trPr>
          <w:cantSplit/>
          <w:trHeight w:val="253"/>
          <w:jc w:val="center"/>
        </w:trPr>
        <w:tc>
          <w:tcPr>
            <w:tcW w:w="498" w:type="pct"/>
            <w:gridSpan w:val="3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8-0-8</w:t>
            </w:r>
          </w:p>
        </w:tc>
        <w:tc>
          <w:tcPr>
            <w:tcW w:w="588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0-0-0</w:t>
            </w:r>
          </w:p>
        </w:tc>
        <w:tc>
          <w:tcPr>
            <w:tcW w:w="647" w:type="pct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0-0-0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7559D" w:rsidRPr="008708B7" w:rsidRDefault="00E92A09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/>
                <w:sz w:val="20"/>
                <w:szCs w:val="20"/>
              </w:rPr>
              <w:t>-0-0</w:t>
            </w:r>
          </w:p>
        </w:tc>
        <w:tc>
          <w:tcPr>
            <w:tcW w:w="646" w:type="pct"/>
            <w:gridSpan w:val="2"/>
            <w:shd w:val="clear" w:color="auto" w:fill="FFFFFF"/>
          </w:tcPr>
          <w:p w:rsidR="00B7559D" w:rsidRPr="008708B7" w:rsidRDefault="00E92A09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/>
                <w:sz w:val="20"/>
                <w:szCs w:val="20"/>
              </w:rPr>
              <w:t>-0-0</w:t>
            </w:r>
          </w:p>
        </w:tc>
      </w:tr>
      <w:tr w:rsidR="00B7559D" w:rsidRPr="00E447C9" w:rsidTr="00363FE9">
        <w:trPr>
          <w:cantSplit/>
          <w:trHeight w:val="177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B7559D" w:rsidRPr="008708B7" w:rsidRDefault="00B7559D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8708B7">
              <w:rPr>
                <w:rFonts w:eastAsia="標楷體"/>
                <w:b/>
                <w:sz w:val="20"/>
                <w:szCs w:val="20"/>
              </w:rPr>
              <w:t>專業必修</w:t>
            </w:r>
            <w:r w:rsidRPr="008708B7">
              <w:rPr>
                <w:rFonts w:eastAsia="標楷體"/>
                <w:b/>
                <w:sz w:val="20"/>
                <w:szCs w:val="20"/>
              </w:rPr>
              <w:t>60</w:t>
            </w:r>
            <w:r w:rsidRPr="008708B7">
              <w:rPr>
                <w:rFonts w:eastAsia="標楷體"/>
                <w:b/>
                <w:sz w:val="20"/>
                <w:szCs w:val="20"/>
              </w:rPr>
              <w:t>學分</w:t>
            </w:r>
            <w:r w:rsidR="000F1316">
              <w:rPr>
                <w:rFonts w:eastAsia="標楷體" w:hint="eastAsia"/>
                <w:b/>
                <w:sz w:val="20"/>
                <w:szCs w:val="20"/>
              </w:rPr>
              <w:t xml:space="preserve"> (</w:t>
            </w:r>
            <w:r w:rsidR="000F1316" w:rsidRPr="008708B7">
              <w:rPr>
                <w:rFonts w:eastAsia="標楷體"/>
                <w:sz w:val="20"/>
                <w:szCs w:val="20"/>
              </w:rPr>
              <w:t>國管開課</w:t>
            </w:r>
            <w:r w:rsidR="000F1316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3821FF" w:rsidRPr="00E447C9" w:rsidTr="00363FE9">
        <w:trPr>
          <w:cantSplit/>
          <w:trHeight w:val="6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微積分</w:t>
            </w:r>
            <w:r w:rsidRPr="008708B7">
              <w:rPr>
                <w:rFonts w:eastAsia="標楷體"/>
                <w:sz w:val="20"/>
                <w:szCs w:val="20"/>
              </w:rPr>
              <w:t>(</w:t>
            </w:r>
            <w:r w:rsidRPr="008708B7">
              <w:rPr>
                <w:rFonts w:eastAsia="標楷體"/>
                <w:sz w:val="20"/>
                <w:szCs w:val="20"/>
              </w:rPr>
              <w:t>一</w:t>
            </w:r>
            <w:r w:rsidRPr="008708B7">
              <w:rPr>
                <w:rFonts w:eastAsia="標楷體"/>
                <w:sz w:val="20"/>
                <w:szCs w:val="20"/>
              </w:rPr>
              <w:t>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商業應用軟體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國際政治與經濟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3821FF" w:rsidRPr="008708B7" w:rsidRDefault="003821FF" w:rsidP="00363FE9">
            <w:pPr>
              <w:ind w:firstLineChars="50" w:firstLine="100"/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跨文化溝通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  <w:vertAlign w:val="superscript"/>
              </w:rPr>
            </w:pPr>
            <w:r w:rsidRPr="008708B7">
              <w:rPr>
                <w:rFonts w:eastAsia="標楷體" w:hint="eastAsia"/>
                <w:sz w:val="20"/>
                <w:szCs w:val="20"/>
              </w:rPr>
              <w:t>電子商務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  <w:vertAlign w:val="superscript"/>
              </w:rPr>
            </w:pPr>
            <w:r w:rsidRPr="008708B7">
              <w:rPr>
                <w:rFonts w:eastAsia="標楷體" w:hint="eastAsia"/>
                <w:sz w:val="20"/>
                <w:szCs w:val="20"/>
              </w:rPr>
              <w:t>3-0-3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國際創新管理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  <w:vertAlign w:val="superscript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3821FF" w:rsidRPr="008708B7" w:rsidRDefault="003821FF" w:rsidP="00292B6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實務專題</w:t>
            </w:r>
          </w:p>
          <w:p w:rsidR="003821FF" w:rsidRPr="008708B7" w:rsidRDefault="003821FF" w:rsidP="00292B6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</w:tr>
      <w:tr w:rsidR="003821FF" w:rsidRPr="00E447C9" w:rsidTr="00363FE9">
        <w:trPr>
          <w:cantSplit/>
          <w:trHeight w:val="6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國際商務溝通</w:t>
            </w:r>
            <w:r w:rsidRPr="008708B7">
              <w:rPr>
                <w:rFonts w:eastAsia="標楷體"/>
                <w:sz w:val="20"/>
                <w:szCs w:val="20"/>
              </w:rPr>
              <w:t>(</w:t>
            </w:r>
            <w:r w:rsidRPr="008708B7">
              <w:rPr>
                <w:rFonts w:eastAsia="標楷體"/>
                <w:sz w:val="20"/>
                <w:szCs w:val="20"/>
              </w:rPr>
              <w:t>一</w:t>
            </w:r>
            <w:r w:rsidRPr="008708B7">
              <w:rPr>
                <w:rFonts w:eastAsia="標楷體"/>
                <w:sz w:val="20"/>
                <w:szCs w:val="20"/>
              </w:rPr>
              <w:t>)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國際商務溝通</w:t>
            </w:r>
            <w:r w:rsidRPr="008708B7">
              <w:rPr>
                <w:rFonts w:eastAsia="標楷體"/>
                <w:sz w:val="20"/>
                <w:szCs w:val="20"/>
              </w:rPr>
              <w:t>(</w:t>
            </w:r>
            <w:r w:rsidRPr="008708B7">
              <w:rPr>
                <w:rFonts w:eastAsia="標楷體"/>
                <w:sz w:val="20"/>
                <w:szCs w:val="20"/>
              </w:rPr>
              <w:t>二</w:t>
            </w:r>
            <w:r w:rsidRPr="008708B7">
              <w:rPr>
                <w:rFonts w:eastAsia="標楷體"/>
                <w:sz w:val="20"/>
                <w:szCs w:val="20"/>
              </w:rPr>
              <w:t>)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 xml:space="preserve"> 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行銷管理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成本與管理會計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管理專題講座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2-2-3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國際企業個案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3821FF" w:rsidRPr="008708B7" w:rsidRDefault="003821FF" w:rsidP="00292B6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821FF" w:rsidRPr="00E447C9" w:rsidTr="00363FE9">
        <w:trPr>
          <w:cantSplit/>
          <w:trHeight w:val="628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新興市場分析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財務管理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國際人力資源管理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全球運籌管理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國際策略管理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3821FF" w:rsidRPr="008708B7" w:rsidRDefault="003821FF" w:rsidP="00292B6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821FF" w:rsidRPr="00E447C9" w:rsidTr="00363FE9">
        <w:trPr>
          <w:cantSplit/>
          <w:trHeight w:val="628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國際企業管理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 w:hint="eastAsia"/>
                <w:sz w:val="20"/>
                <w:szCs w:val="20"/>
              </w:rPr>
              <w:t>生產與作業管理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國際行銷管理</w:t>
            </w:r>
            <w:r w:rsidRPr="008708B7">
              <w:rPr>
                <w:rFonts w:eastAsia="標楷體"/>
                <w:sz w:val="20"/>
                <w:szCs w:val="20"/>
                <w:vertAlign w:val="superscript"/>
              </w:rPr>
              <w:t>(Eng.)</w:t>
            </w:r>
          </w:p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708B7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  <w:vertAlign w:val="superscript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03" w:type="pct"/>
            <w:gridSpan w:val="2"/>
            <w:shd w:val="clear" w:color="auto" w:fill="FFFFFF"/>
          </w:tcPr>
          <w:p w:rsidR="003821FF" w:rsidRPr="008708B7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3821FF" w:rsidRPr="008708B7" w:rsidRDefault="003821FF" w:rsidP="00292B6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821FF" w:rsidRPr="00E447C9" w:rsidTr="00363FE9">
        <w:trPr>
          <w:cantSplit/>
          <w:trHeight w:val="29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E447C9">
              <w:rPr>
                <w:rFonts w:eastAsia="標楷體"/>
                <w:bCs/>
                <w:sz w:val="20"/>
                <w:szCs w:val="20"/>
              </w:rPr>
              <w:t>5-0-5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E447C9">
              <w:rPr>
                <w:rFonts w:eastAsia="標楷體"/>
                <w:bCs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sz w:val="20"/>
                <w:szCs w:val="20"/>
              </w:rPr>
              <w:t>0</w:t>
            </w:r>
            <w:r w:rsidRPr="00E447C9">
              <w:rPr>
                <w:rFonts w:eastAsia="標楷體"/>
                <w:bCs/>
                <w:sz w:val="20"/>
                <w:szCs w:val="20"/>
              </w:rPr>
              <w:t>-0-1</w:t>
            </w:r>
            <w:r>
              <w:rPr>
                <w:rFonts w:eastAsia="標楷體" w:hint="eastAsia"/>
                <w:bCs/>
                <w:sz w:val="20"/>
                <w:szCs w:val="20"/>
              </w:rPr>
              <w:t>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Pr="00E447C9">
              <w:rPr>
                <w:rFonts w:eastAsia="標楷體"/>
                <w:sz w:val="20"/>
                <w:szCs w:val="20"/>
              </w:rPr>
              <w:t>-0-1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10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12-0-12</w:t>
            </w:r>
          </w:p>
        </w:tc>
        <w:tc>
          <w:tcPr>
            <w:tcW w:w="647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bCs/>
                <w:sz w:val="20"/>
                <w:szCs w:val="20"/>
              </w:rPr>
              <w:t>9-0-9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bCs/>
                <w:sz w:val="20"/>
                <w:szCs w:val="20"/>
              </w:rPr>
              <w:t>9-0-9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3821FF" w:rsidRPr="00E447C9" w:rsidRDefault="00E92A09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/>
                <w:sz w:val="20"/>
                <w:szCs w:val="20"/>
              </w:rPr>
              <w:t>-0-0</w:t>
            </w:r>
            <w:bookmarkStart w:id="0" w:name="_GoBack"/>
            <w:bookmarkEnd w:id="0"/>
          </w:p>
        </w:tc>
        <w:tc>
          <w:tcPr>
            <w:tcW w:w="706" w:type="pct"/>
            <w:gridSpan w:val="5"/>
            <w:shd w:val="clear" w:color="auto" w:fill="FFFFFF"/>
          </w:tcPr>
          <w:p w:rsidR="003821FF" w:rsidRPr="00E447C9" w:rsidRDefault="003821FF" w:rsidP="00292B6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</w:tr>
      <w:tr w:rsidR="003821FF" w:rsidRPr="00E447C9" w:rsidTr="00363FE9">
        <w:trPr>
          <w:cantSplit/>
          <w:trHeight w:val="156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E447C9">
              <w:rPr>
                <w:rFonts w:eastAsia="標楷體"/>
                <w:b/>
                <w:sz w:val="20"/>
                <w:szCs w:val="20"/>
              </w:rPr>
              <w:lastRenderedPageBreak/>
              <w:t>選修</w:t>
            </w:r>
            <w:r w:rsidRPr="00E447C9">
              <w:rPr>
                <w:rFonts w:eastAsia="標楷體"/>
                <w:b/>
                <w:sz w:val="20"/>
                <w:szCs w:val="20"/>
              </w:rPr>
              <w:t>23</w:t>
            </w:r>
            <w:r w:rsidRPr="00E447C9">
              <w:rPr>
                <w:rFonts w:eastAsia="標楷體"/>
                <w:b/>
                <w:sz w:val="20"/>
                <w:szCs w:val="20"/>
              </w:rPr>
              <w:t>學分</w:t>
            </w:r>
          </w:p>
        </w:tc>
      </w:tr>
      <w:tr w:rsidR="003821FF" w:rsidRPr="00E447C9" w:rsidTr="00363FE9">
        <w:trPr>
          <w:cantSplit/>
          <w:trHeight w:val="720"/>
          <w:jc w:val="center"/>
        </w:trPr>
        <w:tc>
          <w:tcPr>
            <w:tcW w:w="479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個體經濟學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b/>
                <w:sz w:val="20"/>
                <w:szCs w:val="20"/>
                <w:vertAlign w:val="superscript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92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總體經濟學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827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國際匯兌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b/>
                <w:sz w:val="20"/>
                <w:szCs w:val="20"/>
                <w:vertAlign w:val="superscript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國際事務專題</w:t>
            </w:r>
            <w:r w:rsidRPr="00E447C9">
              <w:rPr>
                <w:rFonts w:eastAsia="標楷體"/>
                <w:b/>
                <w:sz w:val="20"/>
                <w:szCs w:val="20"/>
                <w:vertAlign w:val="superscript"/>
              </w:rPr>
              <w:t xml:space="preserve"> (Eng.)(</w:t>
            </w:r>
            <w:r w:rsidRPr="00E447C9">
              <w:rPr>
                <w:rFonts w:eastAsia="標楷體"/>
                <w:b/>
                <w:sz w:val="20"/>
                <w:szCs w:val="20"/>
                <w:vertAlign w:val="superscript"/>
              </w:rPr>
              <w:t>四應外四</w:t>
            </w:r>
            <w:r w:rsidRPr="00E447C9">
              <w:rPr>
                <w:rFonts w:eastAsia="標楷體"/>
                <w:b/>
                <w:sz w:val="20"/>
                <w:szCs w:val="20"/>
                <w:vertAlign w:val="superscript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49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國際貿易實務</w:t>
            </w:r>
            <w:r w:rsidRPr="00E447C9">
              <w:rPr>
                <w:rFonts w:eastAsia="標楷體"/>
                <w:b/>
                <w:sz w:val="20"/>
                <w:szCs w:val="20"/>
                <w:vertAlign w:val="superscript"/>
              </w:rPr>
              <w:t>(Eng.)(</w:t>
            </w:r>
            <w:r w:rsidRPr="00E447C9">
              <w:rPr>
                <w:rFonts w:eastAsia="標楷體"/>
                <w:b/>
                <w:sz w:val="20"/>
                <w:szCs w:val="20"/>
                <w:vertAlign w:val="superscript"/>
              </w:rPr>
              <w:t>四應外四</w:t>
            </w:r>
            <w:r w:rsidRPr="00E447C9">
              <w:rPr>
                <w:rFonts w:eastAsia="標楷體"/>
                <w:b/>
                <w:sz w:val="20"/>
                <w:szCs w:val="20"/>
                <w:vertAlign w:val="superscript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產業實務實習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一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1-8-5</w:t>
            </w:r>
          </w:p>
        </w:tc>
        <w:tc>
          <w:tcPr>
            <w:tcW w:w="616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產業實務實習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三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1-8-5</w:t>
            </w:r>
          </w:p>
        </w:tc>
      </w:tr>
      <w:tr w:rsidR="003821FF" w:rsidRPr="00E447C9" w:rsidTr="00363FE9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國際財務管理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產業實務實習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二</w:t>
            </w:r>
            <w:r w:rsidRPr="00E447C9">
              <w:rPr>
                <w:rFonts w:eastAsia="標楷體"/>
                <w:sz w:val="20"/>
                <w:szCs w:val="20"/>
              </w:rPr>
              <w:t>)1-8-5</w:t>
            </w:r>
          </w:p>
        </w:tc>
        <w:tc>
          <w:tcPr>
            <w:tcW w:w="616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產業實務實習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四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1-8-5</w:t>
            </w:r>
          </w:p>
        </w:tc>
      </w:tr>
      <w:tr w:rsidR="003821FF" w:rsidRPr="00E447C9" w:rsidTr="00363FE9">
        <w:trPr>
          <w:cantSplit/>
          <w:trHeight w:val="345"/>
          <w:jc w:val="center"/>
        </w:trPr>
        <w:tc>
          <w:tcPr>
            <w:tcW w:w="479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暑期產業實務實習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0-4-2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國際交換學習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一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10-0-10</w:t>
            </w:r>
          </w:p>
        </w:tc>
        <w:tc>
          <w:tcPr>
            <w:tcW w:w="616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國際交換學習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二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10-0-10</w:t>
            </w:r>
          </w:p>
        </w:tc>
      </w:tr>
      <w:tr w:rsidR="003821FF" w:rsidRPr="00E447C9" w:rsidTr="00363FE9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83" w:type="pct"/>
            <w:gridSpan w:val="5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海外研習</w:t>
            </w:r>
          </w:p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3-0-3</w:t>
            </w:r>
          </w:p>
        </w:tc>
        <w:tc>
          <w:tcPr>
            <w:tcW w:w="616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821FF" w:rsidRPr="00E447C9" w:rsidTr="00363FE9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0-0-0</w:t>
            </w:r>
          </w:p>
        </w:tc>
        <w:tc>
          <w:tcPr>
            <w:tcW w:w="607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3-0-3</w:t>
            </w:r>
          </w:p>
        </w:tc>
        <w:tc>
          <w:tcPr>
            <w:tcW w:w="592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3-0-3</w:t>
            </w:r>
          </w:p>
        </w:tc>
        <w:tc>
          <w:tcPr>
            <w:tcW w:w="827" w:type="pct"/>
            <w:gridSpan w:val="2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3-0-3</w:t>
            </w:r>
          </w:p>
        </w:tc>
        <w:tc>
          <w:tcPr>
            <w:tcW w:w="649" w:type="pct"/>
            <w:gridSpan w:val="3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6-4-8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15-16-23</w:t>
            </w:r>
          </w:p>
        </w:tc>
        <w:tc>
          <w:tcPr>
            <w:tcW w:w="616" w:type="pct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12-16-20</w:t>
            </w:r>
          </w:p>
        </w:tc>
      </w:tr>
      <w:tr w:rsidR="003821FF" w:rsidRPr="00E447C9" w:rsidTr="00363FE9">
        <w:trPr>
          <w:cantSplit/>
          <w:trHeight w:val="236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3821FF" w:rsidRPr="00E447C9" w:rsidRDefault="003821FF" w:rsidP="00363FE9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E447C9">
              <w:rPr>
                <w:rFonts w:eastAsia="標楷體"/>
                <w:b/>
                <w:sz w:val="20"/>
                <w:szCs w:val="20"/>
              </w:rPr>
              <w:t>最低畢業總學分：</w:t>
            </w:r>
            <w:r w:rsidRPr="00E447C9">
              <w:rPr>
                <w:rFonts w:eastAsia="標楷體"/>
                <w:b/>
                <w:sz w:val="20"/>
                <w:szCs w:val="20"/>
              </w:rPr>
              <w:t>128</w:t>
            </w:r>
          </w:p>
        </w:tc>
      </w:tr>
      <w:tr w:rsidR="003821FF" w:rsidRPr="00E447C9" w:rsidTr="00363FE9">
        <w:trPr>
          <w:trHeight w:val="7996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3821FF" w:rsidRPr="00E447C9" w:rsidRDefault="003821FF" w:rsidP="00363FE9">
            <w:p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畢業規定</w:t>
            </w:r>
          </w:p>
          <w:p w:rsidR="003821FF" w:rsidRPr="00E447C9" w:rsidRDefault="003821FF" w:rsidP="00363FE9">
            <w:p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除了修畢</w:t>
            </w:r>
            <w:r w:rsidRPr="00E447C9">
              <w:rPr>
                <w:rFonts w:eastAsia="標楷體"/>
                <w:sz w:val="20"/>
                <w:szCs w:val="20"/>
              </w:rPr>
              <w:t>128</w:t>
            </w:r>
            <w:r w:rsidRPr="00E447C9">
              <w:rPr>
                <w:rFonts w:eastAsia="標楷體"/>
                <w:sz w:val="20"/>
                <w:szCs w:val="20"/>
              </w:rPr>
              <w:t>學分與英文多益</w:t>
            </w:r>
            <w:r w:rsidRPr="00E447C9">
              <w:rPr>
                <w:rFonts w:eastAsia="標楷體"/>
                <w:sz w:val="20"/>
                <w:szCs w:val="20"/>
              </w:rPr>
              <w:t>TOEIC</w:t>
            </w:r>
            <w:r w:rsidRPr="00E447C9">
              <w:rPr>
                <w:rFonts w:eastAsia="標楷體"/>
                <w:sz w:val="20"/>
                <w:szCs w:val="20"/>
              </w:rPr>
              <w:t>必須達到</w:t>
            </w:r>
            <w:r w:rsidRPr="00E447C9">
              <w:rPr>
                <w:rFonts w:eastAsia="標楷體"/>
                <w:sz w:val="20"/>
                <w:szCs w:val="20"/>
              </w:rPr>
              <w:t>750</w:t>
            </w:r>
            <w:r w:rsidRPr="00E447C9">
              <w:rPr>
                <w:rFonts w:eastAsia="標楷體"/>
                <w:sz w:val="20"/>
                <w:szCs w:val="20"/>
              </w:rPr>
              <w:t>分以上之外，必須完成下列</w:t>
            </w:r>
            <w:r w:rsidRPr="00E447C9">
              <w:rPr>
                <w:rFonts w:eastAsia="標楷體"/>
                <w:sz w:val="20"/>
                <w:szCs w:val="20"/>
              </w:rPr>
              <w:t>3</w:t>
            </w:r>
            <w:r w:rsidRPr="00E447C9">
              <w:rPr>
                <w:rFonts w:eastAsia="標楷體"/>
                <w:sz w:val="20"/>
                <w:szCs w:val="20"/>
              </w:rPr>
              <w:t>項當中的一項始得畢業</w:t>
            </w:r>
          </w:p>
          <w:p w:rsidR="003821FF" w:rsidRPr="00E447C9" w:rsidRDefault="003821FF" w:rsidP="00B7559D">
            <w:pPr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海外交換至少一個學期</w:t>
            </w:r>
          </w:p>
          <w:p w:rsidR="003821FF" w:rsidRPr="00E447C9" w:rsidRDefault="003821FF" w:rsidP="00B7559D">
            <w:pPr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海外實習</w:t>
            </w:r>
            <w:r w:rsidRPr="00E447C9">
              <w:rPr>
                <w:rFonts w:eastAsia="標楷體"/>
                <w:sz w:val="20"/>
                <w:szCs w:val="20"/>
              </w:rPr>
              <w:t>2</w:t>
            </w:r>
            <w:r w:rsidRPr="00E447C9">
              <w:rPr>
                <w:rFonts w:eastAsia="標楷體"/>
                <w:sz w:val="20"/>
                <w:szCs w:val="20"/>
              </w:rPr>
              <w:t>個月以上</w:t>
            </w:r>
          </w:p>
          <w:p w:rsidR="003821FF" w:rsidRPr="00E447C9" w:rsidRDefault="003821FF" w:rsidP="00B7559D">
            <w:pPr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參加管院海外短期研習至少兩週以上者</w:t>
            </w:r>
          </w:p>
          <w:p w:rsidR="003821FF" w:rsidRPr="00E447C9" w:rsidRDefault="003821FF" w:rsidP="00363FE9">
            <w:p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選課說明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大四建議同學做國際交換學習或產業實務實習，或者選修外系選修課程。若是於選擇暑假實習兩個月</w:t>
            </w:r>
            <w:r w:rsidRPr="00E447C9">
              <w:rPr>
                <w:rFonts w:eastAsia="標楷體"/>
                <w:sz w:val="20"/>
                <w:szCs w:val="20"/>
              </w:rPr>
              <w:t>(320</w:t>
            </w:r>
            <w:r w:rsidRPr="00E447C9">
              <w:rPr>
                <w:rFonts w:eastAsia="標楷體"/>
                <w:sz w:val="20"/>
                <w:szCs w:val="20"/>
              </w:rPr>
              <w:t>小時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  <w:r w:rsidRPr="00E447C9">
              <w:rPr>
                <w:rFonts w:eastAsia="標楷體"/>
                <w:sz w:val="20"/>
                <w:szCs w:val="20"/>
              </w:rPr>
              <w:t>者，可選修暑期產業實務實習</w:t>
            </w:r>
            <w:r w:rsidRPr="00E447C9">
              <w:rPr>
                <w:rFonts w:eastAsia="標楷體"/>
                <w:sz w:val="20"/>
                <w:szCs w:val="20"/>
              </w:rPr>
              <w:t>2</w:t>
            </w:r>
            <w:r w:rsidRPr="00E447C9">
              <w:rPr>
                <w:rFonts w:eastAsia="標楷體"/>
                <w:sz w:val="20"/>
                <w:szCs w:val="20"/>
              </w:rPr>
              <w:t>學分，若是於寒暑假參加海外短期研習者，可選修企管所開的海外研習</w:t>
            </w:r>
            <w:r w:rsidRPr="00E447C9">
              <w:rPr>
                <w:rFonts w:eastAsia="標楷體"/>
                <w:sz w:val="20"/>
                <w:szCs w:val="20"/>
              </w:rPr>
              <w:t>3</w:t>
            </w:r>
            <w:r w:rsidRPr="00E447C9">
              <w:rPr>
                <w:rFonts w:eastAsia="標楷體"/>
                <w:sz w:val="20"/>
                <w:szCs w:val="20"/>
              </w:rPr>
              <w:t>學分。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實務專題為學校規定必修，學生可以從管院各系教師選擇指導老師指導之。若是選擇國際交換學習或產業實務實習者，得免修實務專題。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國際交換學習建議於大四執行，可以規畫出國半年或一年，於姐妹校每學期至少得選修</w:t>
            </w:r>
            <w:r w:rsidRPr="00E447C9">
              <w:rPr>
                <w:rFonts w:eastAsia="標楷體"/>
                <w:sz w:val="20"/>
                <w:szCs w:val="20"/>
              </w:rPr>
              <w:t>10</w:t>
            </w:r>
            <w:r w:rsidRPr="00E447C9">
              <w:rPr>
                <w:rFonts w:eastAsia="標楷體"/>
                <w:sz w:val="20"/>
                <w:szCs w:val="20"/>
              </w:rPr>
              <w:t>學分以上之課程且及格，並經過學程會議核定，始可獲得此學分。若是於大三前往者，必須考慮於姐妹校所選課程是否能與本校大三課程相互抵免，請務必於出國交換前申請並獲得學程會議核准始可抵免。若未能抵免足夠學分，則必須自行負擔可能延畢之情形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產業實務實習可向學校研發處申請，一切依照學校規定辦理。若要由國管辦公室安排者，產業實務實習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一</w:t>
            </w:r>
            <w:r w:rsidRPr="00E447C9">
              <w:rPr>
                <w:rFonts w:eastAsia="標楷體"/>
                <w:sz w:val="20"/>
                <w:szCs w:val="20"/>
              </w:rPr>
              <w:t>)(9</w:t>
            </w:r>
            <w:r w:rsidRPr="00E447C9">
              <w:rPr>
                <w:rFonts w:eastAsia="標楷體"/>
                <w:sz w:val="20"/>
                <w:szCs w:val="20"/>
              </w:rPr>
              <w:t>月中至</w:t>
            </w:r>
            <w:r w:rsidRPr="00E447C9">
              <w:rPr>
                <w:rFonts w:eastAsia="標楷體"/>
                <w:sz w:val="20"/>
                <w:szCs w:val="20"/>
              </w:rPr>
              <w:t>1</w:t>
            </w:r>
            <w:r w:rsidRPr="00E447C9">
              <w:rPr>
                <w:rFonts w:eastAsia="標楷體"/>
                <w:sz w:val="20"/>
                <w:szCs w:val="20"/>
              </w:rPr>
              <w:t>月中執行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  <w:r w:rsidRPr="00E447C9">
              <w:rPr>
                <w:rFonts w:eastAsia="標楷體"/>
                <w:sz w:val="20"/>
                <w:szCs w:val="20"/>
              </w:rPr>
              <w:t>請於</w:t>
            </w:r>
            <w:r w:rsidRPr="00E447C9">
              <w:rPr>
                <w:rFonts w:eastAsia="標楷體"/>
                <w:sz w:val="20"/>
                <w:szCs w:val="20"/>
              </w:rPr>
              <w:t>2</w:t>
            </w:r>
            <w:r w:rsidRPr="00E447C9">
              <w:rPr>
                <w:rFonts w:eastAsia="標楷體"/>
                <w:sz w:val="20"/>
                <w:szCs w:val="20"/>
              </w:rPr>
              <w:t>月底前完成申請，產業實務實習</w:t>
            </w:r>
            <w:r w:rsidRPr="00E447C9">
              <w:rPr>
                <w:rFonts w:eastAsia="標楷體"/>
                <w:sz w:val="20"/>
                <w:szCs w:val="20"/>
              </w:rPr>
              <w:t>(</w:t>
            </w:r>
            <w:r w:rsidRPr="00E447C9">
              <w:rPr>
                <w:rFonts w:eastAsia="標楷體"/>
                <w:sz w:val="20"/>
                <w:szCs w:val="20"/>
              </w:rPr>
              <w:t>二</w:t>
            </w:r>
            <w:r w:rsidRPr="00E447C9">
              <w:rPr>
                <w:rFonts w:eastAsia="標楷體"/>
                <w:sz w:val="20"/>
                <w:szCs w:val="20"/>
              </w:rPr>
              <w:t>)(2</w:t>
            </w:r>
            <w:r w:rsidRPr="00E447C9">
              <w:rPr>
                <w:rFonts w:eastAsia="標楷體"/>
                <w:sz w:val="20"/>
                <w:szCs w:val="20"/>
              </w:rPr>
              <w:t>月中至</w:t>
            </w:r>
            <w:r w:rsidRPr="00E447C9">
              <w:rPr>
                <w:rFonts w:eastAsia="標楷體"/>
                <w:sz w:val="20"/>
                <w:szCs w:val="20"/>
              </w:rPr>
              <w:t>6</w:t>
            </w:r>
            <w:r w:rsidRPr="00E447C9">
              <w:rPr>
                <w:rFonts w:eastAsia="標楷體"/>
                <w:sz w:val="20"/>
                <w:szCs w:val="20"/>
              </w:rPr>
              <w:t>月中執行</w:t>
            </w:r>
            <w:r w:rsidRPr="00E447C9">
              <w:rPr>
                <w:rFonts w:eastAsia="標楷體"/>
                <w:sz w:val="20"/>
                <w:szCs w:val="20"/>
              </w:rPr>
              <w:t>)</w:t>
            </w:r>
            <w:r w:rsidRPr="00E447C9">
              <w:rPr>
                <w:rFonts w:eastAsia="標楷體"/>
                <w:sz w:val="20"/>
                <w:szCs w:val="20"/>
              </w:rPr>
              <w:t>請於</w:t>
            </w:r>
            <w:r w:rsidRPr="00E447C9">
              <w:rPr>
                <w:rFonts w:eastAsia="標楷體"/>
                <w:sz w:val="20"/>
                <w:szCs w:val="20"/>
              </w:rPr>
              <w:t>9</w:t>
            </w:r>
            <w:r w:rsidRPr="00E447C9">
              <w:rPr>
                <w:rFonts w:eastAsia="標楷體"/>
                <w:sz w:val="20"/>
                <w:szCs w:val="20"/>
              </w:rPr>
              <w:t>月底完成申請。暑假實習者，請於</w:t>
            </w:r>
            <w:r w:rsidRPr="00E447C9">
              <w:rPr>
                <w:rFonts w:eastAsia="標楷體"/>
                <w:sz w:val="20"/>
                <w:szCs w:val="20"/>
              </w:rPr>
              <w:t>1</w:t>
            </w:r>
            <w:r w:rsidRPr="00E447C9">
              <w:rPr>
                <w:rFonts w:eastAsia="標楷體"/>
                <w:sz w:val="20"/>
                <w:szCs w:val="20"/>
              </w:rPr>
              <w:t>月底完成申請。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產業實務實習可以於國內或海外執行，若為國內實習則不得做為畢業條件。學生得從管院各系之教師選擇指導老師指導之。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選修課除國際交換學習、產業實務實習、暑期產業實務實習由國管開課外，其他課程皆為國管以外之系所開課，請至各系選課，開課時間需依照各系實際開課而訂。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選修課程不以本流程圖所示之課程為限，但建議以國際相關課程或語文相關為優先考量。</w:t>
            </w:r>
          </w:p>
          <w:p w:rsidR="003821FF" w:rsidRPr="00E447C9" w:rsidRDefault="003821FF" w:rsidP="00B7559D">
            <w:pPr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E447C9">
              <w:rPr>
                <w:rFonts w:eastAsia="標楷體"/>
                <w:sz w:val="20"/>
                <w:szCs w:val="20"/>
              </w:rPr>
              <w:t>國管學程對於選修學分並無外系學分上限之規定。</w:t>
            </w:r>
          </w:p>
        </w:tc>
      </w:tr>
    </w:tbl>
    <w:p w:rsidR="00B7559D" w:rsidRPr="00E447C9" w:rsidRDefault="00B7559D" w:rsidP="00B7559D">
      <w:pPr>
        <w:rPr>
          <w:rFonts w:eastAsia="標楷體"/>
        </w:rPr>
      </w:pPr>
    </w:p>
    <w:p w:rsidR="002B1A88" w:rsidRPr="00B7559D" w:rsidRDefault="002B1A88"/>
    <w:sectPr w:rsidR="002B1A88" w:rsidRPr="00B7559D" w:rsidSect="00D609AB">
      <w:pgSz w:w="11906" w:h="16838"/>
      <w:pgMar w:top="567" w:right="567" w:bottom="567" w:left="567" w:header="851" w:footer="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387" w:rsidRDefault="00474387" w:rsidP="00374E76">
      <w:r>
        <w:separator/>
      </w:r>
    </w:p>
  </w:endnote>
  <w:endnote w:type="continuationSeparator" w:id="0">
    <w:p w:rsidR="00474387" w:rsidRDefault="00474387" w:rsidP="0037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387" w:rsidRDefault="00474387" w:rsidP="00374E76">
      <w:r>
        <w:separator/>
      </w:r>
    </w:p>
  </w:footnote>
  <w:footnote w:type="continuationSeparator" w:id="0">
    <w:p w:rsidR="00474387" w:rsidRDefault="00474387" w:rsidP="00374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D51DD"/>
    <w:multiLevelType w:val="hybridMultilevel"/>
    <w:tmpl w:val="8D42B3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A1B2EB1"/>
    <w:multiLevelType w:val="hybridMultilevel"/>
    <w:tmpl w:val="CFB01D32"/>
    <w:lvl w:ilvl="0" w:tplc="AC62C8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59D"/>
    <w:rsid w:val="00030B56"/>
    <w:rsid w:val="00067D5A"/>
    <w:rsid w:val="000F1316"/>
    <w:rsid w:val="001373A3"/>
    <w:rsid w:val="001F33CE"/>
    <w:rsid w:val="00272041"/>
    <w:rsid w:val="002B1A88"/>
    <w:rsid w:val="00374E76"/>
    <w:rsid w:val="003821FF"/>
    <w:rsid w:val="003A4328"/>
    <w:rsid w:val="003E0686"/>
    <w:rsid w:val="004316B6"/>
    <w:rsid w:val="00474387"/>
    <w:rsid w:val="0055474A"/>
    <w:rsid w:val="0075500C"/>
    <w:rsid w:val="007A5871"/>
    <w:rsid w:val="007C410F"/>
    <w:rsid w:val="00821A1A"/>
    <w:rsid w:val="008708B7"/>
    <w:rsid w:val="00AD5700"/>
    <w:rsid w:val="00B66915"/>
    <w:rsid w:val="00B7559D"/>
    <w:rsid w:val="00C65CAA"/>
    <w:rsid w:val="00E9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BF6638"/>
  <w15:docId w15:val="{52FD0802-FC21-47E3-A04E-A56210D7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5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4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74E7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74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4E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嘉雯 詹</cp:lastModifiedBy>
  <cp:revision>15</cp:revision>
  <cp:lastPrinted>2016-05-10T03:31:00Z</cp:lastPrinted>
  <dcterms:created xsi:type="dcterms:W3CDTF">2016-05-09T01:55:00Z</dcterms:created>
  <dcterms:modified xsi:type="dcterms:W3CDTF">2020-03-25T07:45:00Z</dcterms:modified>
</cp:coreProperties>
</file>